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57" w:rsidRPr="00D01706" w:rsidRDefault="00ED7857" w:rsidP="00ED785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7857">
        <w:rPr>
          <w:b/>
          <w:bCs/>
          <w:lang w:val="uk-UA"/>
        </w:rPr>
        <w:t xml:space="preserve">                      </w:t>
      </w:r>
    </w:p>
    <w:p w:rsidR="00ED7857" w:rsidRPr="00D01706" w:rsidRDefault="00ED7857" w:rsidP="00D0170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857" w:rsidRPr="00D01706" w:rsidRDefault="00ED7857" w:rsidP="00D017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857" w:rsidRPr="00D01706" w:rsidRDefault="00ED7857" w:rsidP="00D017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Затверджую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>»</w:t>
      </w:r>
    </w:p>
    <w:p w:rsidR="00ED7857" w:rsidRPr="00D01706" w:rsidRDefault="00ED7857" w:rsidP="00D01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Директор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:rsidR="00ED7857" w:rsidRPr="00D01706" w:rsidRDefault="00ED7857" w:rsidP="00D0170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D0170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Харківська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обласна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станція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ab/>
      </w:r>
    </w:p>
    <w:p w:rsidR="00ED7857" w:rsidRPr="00D01706" w:rsidRDefault="00ED7857" w:rsidP="00D01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D017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юних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туристів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Харківської</w:t>
      </w:r>
      <w:proofErr w:type="spellEnd"/>
    </w:p>
    <w:p w:rsidR="00ED7857" w:rsidRPr="00D01706" w:rsidRDefault="00ED7857" w:rsidP="00D01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Pr="00D01706">
        <w:rPr>
          <w:rFonts w:ascii="Times New Roman" w:hAnsi="Times New Roman" w:cs="Times New Roman"/>
          <w:b/>
          <w:sz w:val="28"/>
          <w:szCs w:val="28"/>
        </w:rPr>
        <w:t xml:space="preserve"> ради                     </w:t>
      </w:r>
      <w:proofErr w:type="spellStart"/>
      <w:r w:rsidRPr="00D01706">
        <w:rPr>
          <w:rFonts w:ascii="Times New Roman" w:hAnsi="Times New Roman" w:cs="Times New Roman"/>
          <w:b/>
          <w:sz w:val="28"/>
          <w:szCs w:val="28"/>
        </w:rPr>
        <w:t>В.А.</w:t>
      </w:r>
      <w:proofErr w:type="gramStart"/>
      <w:r w:rsidRPr="00D01706">
        <w:rPr>
          <w:rFonts w:ascii="Times New Roman" w:hAnsi="Times New Roman" w:cs="Times New Roman"/>
          <w:b/>
          <w:sz w:val="28"/>
          <w:szCs w:val="28"/>
        </w:rPr>
        <w:t>Ред</w:t>
      </w:r>
      <w:proofErr w:type="gramEnd"/>
      <w:r w:rsidRPr="00D01706">
        <w:rPr>
          <w:rFonts w:ascii="Times New Roman" w:hAnsi="Times New Roman" w:cs="Times New Roman"/>
          <w:b/>
          <w:sz w:val="28"/>
          <w:szCs w:val="28"/>
        </w:rPr>
        <w:t>іна</w:t>
      </w:r>
      <w:proofErr w:type="spellEnd"/>
    </w:p>
    <w:p w:rsidR="00ED7857" w:rsidRPr="00D01706" w:rsidRDefault="00ED7857" w:rsidP="00D01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857" w:rsidRPr="00D01706" w:rsidRDefault="00ED7857" w:rsidP="00D01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Pr="00D01706">
        <w:rPr>
          <w:rFonts w:ascii="Times New Roman" w:hAnsi="Times New Roman" w:cs="Times New Roman"/>
          <w:b/>
          <w:sz w:val="28"/>
          <w:szCs w:val="28"/>
        </w:rPr>
        <w:t>« _____»_____________________20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D01706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ED7857" w:rsidRPr="00D01706" w:rsidRDefault="00ED7857" w:rsidP="00D017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7857" w:rsidRPr="00D01706" w:rsidRDefault="00ED7857" w:rsidP="00D01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</w:p>
    <w:p w:rsidR="00ED7857" w:rsidRPr="00D01706" w:rsidRDefault="00ED7857" w:rsidP="00D01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>проведення обласних змагань з майстер-класом</w:t>
      </w:r>
    </w:p>
    <w:p w:rsidR="00ED7857" w:rsidRPr="00D01706" w:rsidRDefault="00ED7857" w:rsidP="00D01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>з велосипедного туризму серед  вихованців гуртків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7857" w:rsidRPr="00D01706" w:rsidRDefault="00ED7857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>1. Мета та завдання</w:t>
      </w:r>
    </w:p>
    <w:p w:rsidR="00ED7857" w:rsidRPr="00D01706" w:rsidRDefault="00ED7857" w:rsidP="00D017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>- визначення рівня підготовленості вихованців гуртків до участі у змаганнях обласного та всеукраїнського  рівнів;</w:t>
      </w:r>
    </w:p>
    <w:p w:rsidR="00ED7857" w:rsidRPr="00D01706" w:rsidRDefault="00ED7857" w:rsidP="00D017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- виявлення перспективних юних </w:t>
      </w:r>
      <w:proofErr w:type="spellStart"/>
      <w:r w:rsidRPr="00D01706">
        <w:rPr>
          <w:rFonts w:ascii="Times New Roman" w:hAnsi="Times New Roman" w:cs="Times New Roman"/>
          <w:sz w:val="28"/>
          <w:szCs w:val="28"/>
          <w:lang w:val="uk-UA"/>
        </w:rPr>
        <w:t>велотуристів</w:t>
      </w:r>
      <w:proofErr w:type="spellEnd"/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для включення їх до складу гуртків із велосипедного туризму;</w:t>
      </w:r>
    </w:p>
    <w:p w:rsidR="00ED7857" w:rsidRPr="00D01706" w:rsidRDefault="00ED7857" w:rsidP="00D017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>- поглиблення та закріплення знань матеріалу конкурсів велосипедного ралі гуртківцями.</w:t>
      </w:r>
    </w:p>
    <w:p w:rsidR="00ED7857" w:rsidRPr="00D01706" w:rsidRDefault="00ED7857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>2. Термін і місце проведення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Захід  проводиться  </w:t>
      </w:r>
      <w:r w:rsid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травня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року у Харкові (Лісопарк, район зупинки «Підстанція»). </w:t>
      </w:r>
    </w:p>
    <w:p w:rsidR="00ED7857" w:rsidRPr="00D01706" w:rsidRDefault="00ED7857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3. Учасники змагань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Змагання проводяться для гуртківців велосипедного туризму старшої (2003-2005 років народження) і молодшої вікових груп (2006-2009 років народження). Склад команди кожної вікової групи 6 осіб, з них не менше 2 дівчат. На дистанції учасник має бути в шоломі. Заявки за встановленою формою, завірені організацією, що відряджає, та лікарською установою, а також страхові поліси, свідоцтва про народження (паспорти), учнівські квитки (довідки) з фотокартками на кожного учня подаються безпосередньо до мандатної комісії.</w:t>
      </w:r>
    </w:p>
    <w:p w:rsid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D01706" w:rsidRDefault="00D01706" w:rsidP="00ED78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7857" w:rsidRPr="00D01706" w:rsidRDefault="00D01706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ED7857"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857"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Програма змагань і умови їх проведення   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Кожна команда прибуває на місце проведення заходу, знаходиться у районі змагань і стартує окремо від інших команд. Заборонено спілкування учасників змагань з різних команд. Постійно зберігається безпечна дистанція. Учасники змагань і дорослі знаходяться в масках (на рот і ніс), а знімають маски учасники лише на час подолання дистанції. 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   Особисті змагання на комплексній дистанції проводяться в умовах дотримання правил карантину. У випадку передачі велосипеда від учасника до учасника дезінфікуються ручки керма, гальм та переключення передач, шоломи, за необхідності – сідло. Після проходження комплексної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дистанції команди з чотирьох, двох, трьох учасників або окремі спортсмени стартують на дистанції орієнтування на велосипедах, яка проводиться як навчальна і без змагальної складової. Після дистанції орієнтування проводиться навчання на переправі.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  Теоретичні та практичні заняття з учасниками заходу проводяться за матеріалами конкурсів та додаткових етапів велосипедного ралі – перша долікарська допомога та в′язання вузлів (в учасників конкурсів свої мотузки для в′язання вузлів та ручки). Умови та параметри дистанцій, види вузлів, тематика питань конкурсів - у Додатку.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Клас змагань: ІІ - для молодшої групи, та ІІІ – для старшої групи. </w:t>
      </w:r>
    </w:p>
    <w:p w:rsidR="00ED7857" w:rsidRPr="00D01706" w:rsidRDefault="00ED7857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5. Підведення підсумків 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Особисті результати на комплексній дистанції визначаються згідно з Правилами змагань зі спортивного туризму, затвердженими 24 квітня 2008 року Міністерством України у справах сім′ї, молоді та спорту. </w:t>
      </w:r>
    </w:p>
    <w:p w:rsidR="00ED7857" w:rsidRPr="00D01706" w:rsidRDefault="00ED7857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6. Нагородження 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та призери змагань на комплексній дистанції та в конкурсах  нагороджуються грамотами </w:t>
      </w:r>
      <w:proofErr w:type="spellStart"/>
      <w:r w:rsidRPr="00D0170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D01706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7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1706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D01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706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D01706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Pr="00D01706">
        <w:rPr>
          <w:rFonts w:ascii="Times New Roman" w:hAnsi="Times New Roman" w:cs="Times New Roman"/>
          <w:sz w:val="28"/>
          <w:szCs w:val="28"/>
          <w:lang w:val="uk-UA"/>
        </w:rPr>
        <w:t>танція</w:t>
      </w:r>
      <w:proofErr w:type="spellEnd"/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1706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D01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706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D017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1706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1706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D01706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017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70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1706" w:rsidRDefault="00D01706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D01706" w:rsidRDefault="00D01706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1706" w:rsidRDefault="00D01706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1706" w:rsidRDefault="00D01706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1706" w:rsidRDefault="00D01706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857" w:rsidRPr="00D01706" w:rsidRDefault="00D01706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ED7857" w:rsidRPr="00D01706">
        <w:rPr>
          <w:rFonts w:ascii="Times New Roman" w:hAnsi="Times New Roman" w:cs="Times New Roman"/>
          <w:b/>
          <w:sz w:val="28"/>
          <w:szCs w:val="28"/>
          <w:lang w:val="uk-UA"/>
        </w:rPr>
        <w:t>Додаток.</w:t>
      </w:r>
    </w:p>
    <w:p w:rsidR="00ED7857" w:rsidRPr="00D01706" w:rsidRDefault="00ED7857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Комплексна  дистанція</w:t>
      </w: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>Можливі фігури:</w:t>
      </w: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щілина, коло, змійка, ворота, гойдалка, вісімка, колія, стоп-лінія.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Можливі перешкоди: </w:t>
      </w:r>
      <w:r w:rsidRPr="00D01706">
        <w:rPr>
          <w:rFonts w:ascii="Times New Roman" w:hAnsi="Times New Roman" w:cs="Times New Roman"/>
          <w:sz w:val="28"/>
          <w:szCs w:val="28"/>
          <w:lang w:val="uk-UA"/>
        </w:rPr>
        <w:t>вузький проїзд шириною до 1 м;  крутий поворот під кутом 90° - 120°;  проїзд по канаві (перетин канави);  переїзд через вал; - проїзд лабіринтом;  крутий підйом; - крутий спуск;  розворот у зворотній напрямок на обмеженій площі;  переїзд через водяну перешкоду, рівчак або яр;  заїзд на перешкоду типу "висока бровка" або "колода";  переїзд через закріплені колоди.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0170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Орієнтування (навчальна дистанція)</w:t>
      </w:r>
    </w:p>
    <w:p w:rsidR="00ED7857" w:rsidRPr="00D01706" w:rsidRDefault="00ED7857" w:rsidP="00ED785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А) Одна частина завдання полягає у визначенні свого місцезнаходження. На старті команда отримує спортивну карту з нанесеним місцем старту. На маркованій трасі вказуються  контрольні пункти, знаходження яких треба відмітити на карті проколюванням голкою або відміткою кольоровим олівцем. </w:t>
      </w:r>
      <w:r w:rsidRPr="00D017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Штрафується відхилення відмітки КП на кожний 1мм зверх 2 мм - 3 бали, але не більше 10 балів, відсутність кожної відмітки - по 10 балів.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>Б)  Інша частина завдання полягає у знаходженні контрольних пунктів (КП) по карті спортивного орієнтування і відмітки їх в картці.</w:t>
      </w:r>
    </w:p>
    <w:p w:rsidR="00ED7857" w:rsidRPr="00D01706" w:rsidRDefault="00ED7857" w:rsidP="00ED785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</w:t>
      </w:r>
      <w:r w:rsidRPr="00D017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Надання першої </w:t>
      </w:r>
      <w:proofErr w:type="spellStart"/>
      <w:r w:rsidRPr="00D0170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долікарняної</w:t>
      </w:r>
      <w:proofErr w:type="spellEnd"/>
      <w:r w:rsidRPr="00D017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допомоги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>1.Перелом передпл</w:t>
      </w:r>
      <w:bookmarkStart w:id="1" w:name="OCRUncertain542"/>
      <w:r w:rsidRPr="00D01706">
        <w:rPr>
          <w:rFonts w:ascii="Times New Roman" w:hAnsi="Times New Roman" w:cs="Times New Roman"/>
          <w:sz w:val="28"/>
          <w:szCs w:val="28"/>
          <w:lang w:val="uk-UA"/>
        </w:rPr>
        <w:t>і</w:t>
      </w:r>
      <w:bookmarkEnd w:id="1"/>
      <w:r w:rsidRPr="00D01706">
        <w:rPr>
          <w:rFonts w:ascii="Times New Roman" w:hAnsi="Times New Roman" w:cs="Times New Roman"/>
          <w:sz w:val="28"/>
          <w:szCs w:val="28"/>
          <w:lang w:val="uk-UA"/>
        </w:rPr>
        <w:t>ччя; 2.Простудн</w:t>
      </w:r>
      <w:bookmarkStart w:id="2" w:name="OCRUncertain571"/>
      <w:r w:rsidRPr="00D01706">
        <w:rPr>
          <w:rFonts w:ascii="Times New Roman" w:hAnsi="Times New Roman" w:cs="Times New Roman"/>
          <w:sz w:val="28"/>
          <w:szCs w:val="28"/>
          <w:lang w:val="uk-UA"/>
        </w:rPr>
        <w:t>і</w:t>
      </w:r>
      <w:bookmarkEnd w:id="2"/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 та інфекційні захворюва</w:t>
      </w:r>
      <w:bookmarkStart w:id="3" w:name="OCRUncertain572"/>
      <w:r w:rsidRPr="00D01706">
        <w:rPr>
          <w:rFonts w:ascii="Times New Roman" w:hAnsi="Times New Roman" w:cs="Times New Roman"/>
          <w:sz w:val="28"/>
          <w:szCs w:val="28"/>
          <w:lang w:val="uk-UA"/>
        </w:rPr>
        <w:t>н</w:t>
      </w:r>
      <w:bookmarkEnd w:id="3"/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ня  (запалення  легень). 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В'язання вузлів.</w:t>
      </w:r>
    </w:p>
    <w:p w:rsidR="00ED7857" w:rsidRPr="00D01706" w:rsidRDefault="00ED7857" w:rsidP="00ED78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Кожен учасник по черзі витягує картку з назвою одного з 7 вузлів і зав'язує вузол на суддівській вірьовці. Фіксується час у секундах, витрачений командою. Перелік вузлів: прямий, </w:t>
      </w:r>
      <w:proofErr w:type="spellStart"/>
      <w:r w:rsidRPr="00D01706">
        <w:rPr>
          <w:rFonts w:ascii="Times New Roman" w:hAnsi="Times New Roman" w:cs="Times New Roman"/>
          <w:sz w:val="28"/>
          <w:szCs w:val="28"/>
          <w:lang w:val="uk-UA"/>
        </w:rPr>
        <w:t>брамшкотовий</w:t>
      </w:r>
      <w:proofErr w:type="spellEnd"/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, академічний, провідник (одним кінцем), подвійний провідник, </w:t>
      </w:r>
      <w:proofErr w:type="spellStart"/>
      <w:r w:rsidRPr="00D01706">
        <w:rPr>
          <w:rFonts w:ascii="Times New Roman" w:hAnsi="Times New Roman" w:cs="Times New Roman"/>
          <w:sz w:val="28"/>
          <w:szCs w:val="28"/>
          <w:lang w:val="uk-UA"/>
        </w:rPr>
        <w:t>булінь</w:t>
      </w:r>
      <w:proofErr w:type="spellEnd"/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, удавка. Зразки вузлів повинні бути у судді для порівняння. </w:t>
      </w:r>
      <w:r w:rsidRPr="00D01706">
        <w:rPr>
          <w:rFonts w:ascii="Times New Roman" w:hAnsi="Times New Roman" w:cs="Times New Roman"/>
          <w:i/>
          <w:sz w:val="28"/>
          <w:szCs w:val="28"/>
          <w:lang w:val="uk-UA"/>
        </w:rPr>
        <w:t>Штраф за невірно зав'язаний вузол - 3 бали.</w:t>
      </w:r>
    </w:p>
    <w:p w:rsidR="00ED7857" w:rsidRPr="00D01706" w:rsidRDefault="00ED7857" w:rsidP="00ED7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Переправа через річку (яр) по колоді </w:t>
      </w:r>
    </w:p>
    <w:p w:rsidR="00ED7857" w:rsidRPr="00D01706" w:rsidRDefault="00ED7857" w:rsidP="00ED78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1706">
        <w:rPr>
          <w:rFonts w:ascii="Times New Roman" w:hAnsi="Times New Roman" w:cs="Times New Roman"/>
          <w:sz w:val="28"/>
          <w:szCs w:val="28"/>
          <w:lang w:val="uk-UA"/>
        </w:rPr>
        <w:t xml:space="preserve">Довжина заздалегідь укладеної колоди – 5-8 м, діаметр – 25-30 см. Місце під колодою повинно бути очищено і звільнено від сторонніх предметів. Вірьовки застосовуються суддівські. Перешкода долається учасниками по </w:t>
      </w:r>
      <w:r w:rsidRPr="00D017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черзі. Вантаж та велосипеди транспортуються по перилах окремо. Учасники переправляються по черзі з застосуванням страховки допоміжною вірьовкою. </w:t>
      </w:r>
    </w:p>
    <w:p w:rsidR="000A3D34" w:rsidRDefault="000A3D34"/>
    <w:sectPr w:rsidR="000A3D34" w:rsidSect="00D017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B"/>
    <w:rsid w:val="000A3D34"/>
    <w:rsid w:val="002F36DB"/>
    <w:rsid w:val="00D01706"/>
    <w:rsid w:val="00E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5</cp:revision>
  <cp:lastPrinted>2021-05-11T06:01:00Z</cp:lastPrinted>
  <dcterms:created xsi:type="dcterms:W3CDTF">2021-05-11T05:56:00Z</dcterms:created>
  <dcterms:modified xsi:type="dcterms:W3CDTF">2021-05-11T06:02:00Z</dcterms:modified>
</cp:coreProperties>
</file>