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411" w:rsidRDefault="00AC0281">
      <w:r>
        <w:rPr>
          <w:noProof/>
        </w:rPr>
        <w:pict>
          <v:rect id="_x0000_s1031" style="position:absolute;margin-left:654.95pt;margin-top:156.05pt;width:66.95pt;height:23.45pt;z-index:251677696" filled="f" stroked="f">
            <v:textbox>
              <w:txbxContent>
                <w:p w:rsidR="00AC0281" w:rsidRPr="00AC0281" w:rsidRDefault="00AC0281">
                  <w:pPr>
                    <w:rPr>
                      <w:b/>
                      <w:i/>
                      <w:lang w:val="uk-UA"/>
                    </w:rPr>
                  </w:pPr>
                  <w:r w:rsidRPr="00AC0281">
                    <w:rPr>
                      <w:b/>
                      <w:i/>
                      <w:lang w:val="uk-UA"/>
                    </w:rPr>
                    <w:t xml:space="preserve">с. </w:t>
                  </w:r>
                  <w:proofErr w:type="spellStart"/>
                  <w:r w:rsidRPr="00AC0281">
                    <w:rPr>
                      <w:b/>
                      <w:i/>
                      <w:lang w:val="uk-UA"/>
                    </w:rPr>
                    <w:t>Сомівка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473.25pt;margin-top:483.4pt;width:105.5pt;height:22.65pt;z-index:251676672" filled="f" stroked="f">
            <v:textbox>
              <w:txbxContent>
                <w:p w:rsidR="00AC0281" w:rsidRPr="00AC0281" w:rsidRDefault="00AC0281">
                  <w:pPr>
                    <w:rPr>
                      <w:b/>
                      <w:i/>
                      <w:lang w:val="uk-UA"/>
                    </w:rPr>
                  </w:pPr>
                  <w:r w:rsidRPr="00AC0281">
                    <w:rPr>
                      <w:b/>
                      <w:i/>
                      <w:lang w:val="uk-UA"/>
                    </w:rPr>
                    <w:t xml:space="preserve"> </w:t>
                  </w:r>
                  <w:r w:rsidRPr="00AC0281">
                    <w:rPr>
                      <w:b/>
                      <w:i/>
                      <w:lang w:val="uk-UA"/>
                    </w:rPr>
                    <w:t xml:space="preserve">с. Миколаївка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449pt;margin-top:4.55pt;width:169.1pt;height:210.1pt;z-index:-251644928" filled="f" stroked="f">
            <v:textbox style="mso-next-textbox:#_x0000_s1026">
              <w:txbxContent>
                <w:p w:rsidR="00097D7F" w:rsidRDefault="003A6A00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У роки Великої Вітчизняної війни </w:t>
                  </w:r>
                </w:p>
                <w:p w:rsidR="00097D7F" w:rsidRDefault="003A6A00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1941-1945 років п’ять уродженців </w:t>
                  </w:r>
                  <w:proofErr w:type="spellStart"/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Зачепилівщини</w:t>
                  </w:r>
                  <w:proofErr w:type="spellEnd"/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стали Героями Радянського Союзу: Іван Миронович Сипало із </w:t>
                  </w:r>
                  <w:proofErr w:type="spellStart"/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Зачепилівки</w:t>
                  </w:r>
                  <w:proofErr w:type="spellEnd"/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, Микола</w:t>
                  </w:r>
                </w:p>
                <w:p w:rsidR="00097D7F" w:rsidRDefault="003A6A00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Гаврилович Нечипоренко </w:t>
                  </w:r>
                </w:p>
                <w:p w:rsidR="00097D7F" w:rsidRDefault="00097D7F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>з Миколаївки,</w:t>
                  </w:r>
                  <w:r w:rsid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</w:t>
                  </w: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Василь  Антонович </w:t>
                  </w:r>
                  <w:proofErr w:type="spellStart"/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>Бурмака</w:t>
                  </w:r>
                  <w:proofErr w:type="spellEnd"/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з 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Нового </w:t>
                  </w:r>
                  <w:proofErr w:type="spellStart"/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Мажарового</w:t>
                  </w:r>
                  <w:proofErr w:type="spellEnd"/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, </w:t>
                  </w:r>
                </w:p>
                <w:p w:rsidR="00097D7F" w:rsidRDefault="003A6A00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Андрій Іванович </w:t>
                  </w:r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proofErr w:type="spellStart"/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Кизима</w:t>
                  </w:r>
                  <w:proofErr w:type="spellEnd"/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з </w:t>
                  </w:r>
                  <w:proofErr w:type="spellStart"/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>Руновщини</w:t>
                  </w:r>
                  <w:proofErr w:type="spellEnd"/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, </w:t>
                  </w: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Петро Данилович </w:t>
                  </w:r>
                  <w:r w:rsidR="00AC0281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</w:t>
                  </w: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Коваленко </w:t>
                  </w: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з Першої </w:t>
                  </w:r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>Педашки</w:t>
                  </w:r>
                  <w:proofErr w:type="spellEnd"/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.  </w:t>
                  </w: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А Георгій</w:t>
                  </w:r>
                </w:p>
                <w:p w:rsidR="00097D7F" w:rsidRDefault="003C7FBE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 </w:t>
                  </w:r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Гнатович </w:t>
                  </w:r>
                  <w:proofErr w:type="spellStart"/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Толоконцев</w:t>
                  </w:r>
                  <w:proofErr w:type="spellEnd"/>
                  <w:r w:rsid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  </w:t>
                  </w:r>
                </w:p>
                <w:p w:rsidR="00097D7F" w:rsidRDefault="003A6A00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   </w:t>
                  </w:r>
                  <w:r w:rsidR="003C7FBE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</w:t>
                  </w:r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</w:t>
                  </w:r>
                  <w:r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з Малого Орчика </w:t>
                  </w:r>
                  <w:r w:rsidR="00097D7F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</w:t>
                  </w:r>
                </w:p>
                <w:p w:rsidR="00097D7F" w:rsidRDefault="00097D7F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         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став </w:t>
                  </w: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кавалером</w:t>
                  </w:r>
                </w:p>
                <w:p w:rsidR="00097D7F" w:rsidRDefault="00097D7F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   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трьох орденів </w:t>
                  </w: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</w:t>
                  </w:r>
                </w:p>
                <w:p w:rsidR="003A6A00" w:rsidRPr="003A6A00" w:rsidRDefault="00097D7F" w:rsidP="003A6A00">
                  <w:pPr>
                    <w:spacing w:after="0"/>
                    <w:rPr>
                      <w:b/>
                      <w:i/>
                      <w:sz w:val="18"/>
                      <w:szCs w:val="18"/>
                      <w:lang w:val="uk-UA"/>
                    </w:rPr>
                  </w:pP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                              </w:t>
                  </w:r>
                  <w:r w:rsidR="003C7FBE">
                    <w:rPr>
                      <w:b/>
                      <w:i/>
                      <w:sz w:val="18"/>
                      <w:szCs w:val="18"/>
                      <w:lang w:val="uk-UA"/>
                    </w:rPr>
                    <w:t xml:space="preserve">   </w:t>
                  </w:r>
                  <w:r w:rsidR="003A6A00" w:rsidRPr="003A6A00">
                    <w:rPr>
                      <w:b/>
                      <w:i/>
                      <w:sz w:val="18"/>
                      <w:szCs w:val="18"/>
                      <w:lang w:val="uk-UA"/>
                    </w:rPr>
                    <w:t>Слави</w:t>
                  </w:r>
                  <w:r>
                    <w:rPr>
                      <w:b/>
                      <w:i/>
                      <w:sz w:val="18"/>
                      <w:szCs w:val="18"/>
                      <w:lang w:val="uk-UA"/>
                    </w:rPr>
                    <w:t>.</w:t>
                  </w:r>
                </w:p>
              </w:txbxContent>
            </v:textbox>
          </v:rect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290003</wp:posOffset>
            </wp:positionH>
            <wp:positionV relativeFrom="paragraph">
              <wp:posOffset>153242</wp:posOffset>
            </wp:positionV>
            <wp:extent cx="8165805" cy="5178056"/>
            <wp:effectExtent l="0" t="0" r="0" b="0"/>
            <wp:wrapNone/>
            <wp:docPr id="2" name="Рисунок 2" descr="C:\Documents and Settings\Владелец\Рабочий стол\Зачепилівка краєзнавчі шляхи слобожанщини\карта за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Зачепилівка краєзнавчі шляхи слобожанщини\карта зач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805" cy="517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9" style="position:absolute;margin-left:130.85pt;margin-top:363.7pt;width:88.7pt;height:23.4pt;z-index:251675648;mso-position-horizontal-relative:text;mso-position-vertical-relative:text" filled="f" stroked="f">
            <v:textbox>
              <w:txbxContent>
                <w:p w:rsidR="00AC0281" w:rsidRPr="00AC0281" w:rsidRDefault="00AC0281">
                  <w:pPr>
                    <w:rPr>
                      <w:b/>
                      <w:i/>
                      <w:lang w:val="uk-UA"/>
                    </w:rPr>
                  </w:pPr>
                  <w:r w:rsidRPr="00AC0281">
                    <w:rPr>
                      <w:b/>
                      <w:i/>
                      <w:lang w:val="uk-UA"/>
                    </w:rPr>
                    <w:t xml:space="preserve">с. </w:t>
                  </w:r>
                  <w:proofErr w:type="spellStart"/>
                  <w:r w:rsidRPr="00AC0281">
                    <w:rPr>
                      <w:b/>
                      <w:i/>
                      <w:lang w:val="uk-UA"/>
                    </w:rPr>
                    <w:t>Чернещина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269.8pt;margin-top:363.7pt;width:78.7pt;height:23.4pt;z-index:251674624;mso-position-horizontal-relative:text;mso-position-vertical-relative:text" filled="f" stroked="f">
            <v:textbox>
              <w:txbxContent>
                <w:p w:rsidR="00AC0281" w:rsidRPr="00AC0281" w:rsidRDefault="00AC0281">
                  <w:pPr>
                    <w:rPr>
                      <w:b/>
                      <w:i/>
                      <w:lang w:val="uk-UA"/>
                    </w:rPr>
                  </w:pPr>
                  <w:r w:rsidRPr="00AC0281">
                    <w:rPr>
                      <w:b/>
                      <w:i/>
                      <w:lang w:val="uk-UA"/>
                    </w:rPr>
                    <w:t xml:space="preserve">с. </w:t>
                  </w:r>
                  <w:proofErr w:type="spellStart"/>
                  <w:r w:rsidRPr="00AC0281">
                    <w:rPr>
                      <w:b/>
                      <w:i/>
                      <w:lang w:val="uk-UA"/>
                    </w:rPr>
                    <w:t>Семенівка</w:t>
                  </w:r>
                  <w:proofErr w:type="spellEnd"/>
                </w:p>
              </w:txbxContent>
            </v:textbox>
          </v:rect>
        </w:pict>
      </w:r>
      <w:r w:rsidR="000B009C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-1027430</wp:posOffset>
            </wp:positionV>
            <wp:extent cx="1524635" cy="1594485"/>
            <wp:effectExtent l="19050" t="0" r="94615" b="0"/>
            <wp:wrapNone/>
            <wp:docPr id="17" name="Рисунок 17" descr="C:\Documents and Settings\Владелец\Рабочий стол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ладелец\Рабочий стол\images (1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0181908">
                      <a:off x="0" y="0"/>
                      <a:ext cx="1524635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09C">
        <w:rPr>
          <w:noProof/>
        </w:rPr>
        <w:pict>
          <v:rect id="_x0000_s1027" style="position:absolute;margin-left:46.35pt;margin-top:-75.85pt;width:624.55pt;height:95.45pt;z-index:251673600;mso-position-horizontal-relative:text;mso-position-vertical-relative:text" filled="f" stroked="f">
            <v:textbox>
              <w:txbxContent>
                <w:p w:rsidR="000B009C" w:rsidRPr="000B009C" w:rsidRDefault="000B009C" w:rsidP="000B009C">
                  <w:pPr>
                    <w:spacing w:after="0"/>
                    <w:jc w:val="center"/>
                    <w:rPr>
                      <w:rFonts w:ascii="Constantia" w:hAnsi="Constantia"/>
                      <w:b/>
                      <w:i/>
                      <w:emboss/>
                      <w:color w:val="669900"/>
                      <w:sz w:val="56"/>
                      <w:szCs w:val="56"/>
                      <w:lang w:val="uk-UA"/>
                    </w:rPr>
                  </w:pPr>
                  <w:r w:rsidRPr="000B009C">
                    <w:rPr>
                      <w:rFonts w:ascii="Constantia" w:hAnsi="Constantia"/>
                      <w:b/>
                      <w:i/>
                      <w:emboss/>
                      <w:color w:val="669900"/>
                      <w:sz w:val="56"/>
                      <w:szCs w:val="56"/>
                      <w:lang w:val="uk-UA"/>
                    </w:rPr>
                    <w:t>Зачепилівський район</w:t>
                  </w:r>
                </w:p>
                <w:p w:rsidR="000B009C" w:rsidRPr="000B009C" w:rsidRDefault="000B009C" w:rsidP="000B009C">
                  <w:pPr>
                    <w:spacing w:after="0"/>
                    <w:jc w:val="center"/>
                    <w:rPr>
                      <w:rFonts w:ascii="Constantia" w:hAnsi="Constantia"/>
                      <w:b/>
                      <w:i/>
                      <w:emboss/>
                      <w:color w:val="669900"/>
                      <w:sz w:val="56"/>
                      <w:szCs w:val="56"/>
                      <w:lang w:val="uk-UA"/>
                    </w:rPr>
                  </w:pPr>
                  <w:r w:rsidRPr="000B009C">
                    <w:rPr>
                      <w:rFonts w:ascii="Constantia" w:hAnsi="Constantia"/>
                      <w:b/>
                      <w:i/>
                      <w:emboss/>
                      <w:color w:val="669900"/>
                      <w:sz w:val="56"/>
                      <w:szCs w:val="56"/>
                      <w:lang w:val="uk-UA"/>
                    </w:rPr>
                    <w:t>у роки Великої Вітчизняної війни</w:t>
                  </w:r>
                </w:p>
              </w:txbxContent>
            </v:textbox>
          </v:rect>
        </w:pict>
      </w:r>
      <w:r w:rsidR="001105BC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357033</wp:posOffset>
            </wp:positionV>
            <wp:extent cx="1183315" cy="2128520"/>
            <wp:effectExtent l="171450" t="133350" r="359735" b="309880"/>
            <wp:wrapNone/>
            <wp:docPr id="5" name="Рисунок 5" descr="C:\Documents and Settings\Владелец\Рабочий стол\Зачепилівка краєзнавчі шляхи слобожанщини\Пам'ятники\Лебяж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Зачепилівка краєзнавчі шляхи слобожанщини\Пам'ятники\Лебяже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15" cy="2128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C7FBE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7826272</wp:posOffset>
            </wp:positionH>
            <wp:positionV relativeFrom="paragraph">
              <wp:posOffset>-47005</wp:posOffset>
            </wp:positionV>
            <wp:extent cx="1413589" cy="1821446"/>
            <wp:effectExtent l="171450" t="133350" r="358061" b="312154"/>
            <wp:wrapNone/>
            <wp:docPr id="9" name="Рисунок 9" descr="C:\Documents and Settings\Владелец\Рабочий стол\Зачепилівка краєзнавчі шляхи слобожанщини\Пам'ятники\Старе Мажаро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Зачепилівка краєзнавчі шляхи слобожанщини\Пам'ятники\Старе Мажаров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339" cy="1824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97D7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-1027430</wp:posOffset>
            </wp:positionV>
            <wp:extent cx="10081260" cy="7719060"/>
            <wp:effectExtent l="19050" t="0" r="0" b="0"/>
            <wp:wrapNone/>
            <wp:docPr id="1" name="Рисунок 1" descr="C:\Documents and Settings\Владелец\Рабочий стол\135181653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1351816532_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40000"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26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A00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7826375</wp:posOffset>
            </wp:positionH>
            <wp:positionV relativeFrom="paragraph">
              <wp:posOffset>4257040</wp:posOffset>
            </wp:positionV>
            <wp:extent cx="1416050" cy="2360295"/>
            <wp:effectExtent l="171450" t="133350" r="355600" b="306705"/>
            <wp:wrapNone/>
            <wp:docPr id="10" name="Рисунок 10" descr="C:\Documents and Settings\Владелец\Рабочий стол\Зачепилівка краєзнавчі шляхи слобожанщини\Пам'ятники\Рунов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Зачепилівка краєзнавчі шляхи слобожанщини\Пам'ятники\Руновщин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A6A00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7847330</wp:posOffset>
            </wp:positionH>
            <wp:positionV relativeFrom="paragraph">
              <wp:posOffset>1939290</wp:posOffset>
            </wp:positionV>
            <wp:extent cx="1394460" cy="2168525"/>
            <wp:effectExtent l="171450" t="133350" r="358140" b="307975"/>
            <wp:wrapNone/>
            <wp:docPr id="14" name="Рисунок 14" descr="C:\Documents and Settings\Владелец\Рабочий стол\Зачепилівка краєзнавчі шляхи слобожанщини\Сом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Зачепилівка краєзнавчі шляхи слобожанщини\Сомів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16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5635965</wp:posOffset>
            </wp:positionH>
            <wp:positionV relativeFrom="paragraph">
              <wp:posOffset>5022953</wp:posOffset>
            </wp:positionV>
            <wp:extent cx="2022401" cy="1584251"/>
            <wp:effectExtent l="171450" t="133350" r="358849" b="301699"/>
            <wp:wrapNone/>
            <wp:docPr id="15" name="Рисунок 15" descr="C:\Documents and Settings\Владелец\Рабочий стол\Зачепилівка краєзнавчі шляхи слобожанщини\Миколаї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ладелец\Рабочий стол\Зачепилівка краєзнавчі шляхи слобожанщини\Миколаї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01" cy="158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5022850</wp:posOffset>
            </wp:positionV>
            <wp:extent cx="2574925" cy="1594485"/>
            <wp:effectExtent l="171450" t="133350" r="358775" b="310515"/>
            <wp:wrapNone/>
            <wp:docPr id="7" name="Рисунок 7" descr="C:\Documents and Settings\Владелец\Рабочий стол\Зачепилівка краєзнавчі шляхи слобожанщини\Пам'ятники\Улянівсь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Зачепилівка краєзнавчі шляхи слобожанщини\Пам'ятники\Улянівська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2934970</wp:posOffset>
            </wp:positionH>
            <wp:positionV relativeFrom="paragraph">
              <wp:posOffset>3364230</wp:posOffset>
            </wp:positionV>
            <wp:extent cx="1947545" cy="1551940"/>
            <wp:effectExtent l="171450" t="133350" r="357505" b="295910"/>
            <wp:wrapNone/>
            <wp:docPr id="13" name="Рисунок 13" descr="C:\Documents and Settings\Владелец\Рабочий стол\Зачепилівка краєзнавчі шляхи слобожанщини\Семенівка. Біля пам ят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Зачепилівка краєзнавчі шляхи слобожанщини\Семенівка. Біля пам ятни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551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3364230</wp:posOffset>
            </wp:positionV>
            <wp:extent cx="2139315" cy="1605280"/>
            <wp:effectExtent l="171450" t="133350" r="356235" b="299720"/>
            <wp:wrapNone/>
            <wp:docPr id="8" name="Рисунок 8" descr="C:\Documents and Settings\Владелец\Рабочий стол\Зачепилівка краєзнавчі шляхи слобожанщини\Пам'ятники\Черне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Зачепилівка краєзнавчі шляхи слобожанщини\Пам'ятники\Чернещи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1605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5022850</wp:posOffset>
            </wp:positionV>
            <wp:extent cx="2160270" cy="1594485"/>
            <wp:effectExtent l="171450" t="133350" r="354330" b="310515"/>
            <wp:wrapNone/>
            <wp:docPr id="4" name="Рисунок 4" descr="C:\Documents and Settings\Владелец\Рабочий стол\Зачепилівка краєзнавчі шляхи слобожанщини\Пам'ятники\Зіньків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Зачепилівка краєзнавчі шляхи слобожанщини\Пам'ятники\Зіньківщина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594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2640965</wp:posOffset>
            </wp:positionV>
            <wp:extent cx="1182370" cy="2030730"/>
            <wp:effectExtent l="171450" t="133350" r="360680" b="312420"/>
            <wp:wrapNone/>
            <wp:docPr id="6" name="Рисунок 6" descr="C:\Documents and Settings\Владелец\Рабочий стол\Зачепилівка краєзнавчі шляхи слобожанщини\Пам'ятники\Ор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Зачепилівка краєзнавчі шляхи слобожанщини\Пам'ятники\Орчик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2030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1645D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4788535</wp:posOffset>
            </wp:positionV>
            <wp:extent cx="1182370" cy="1796415"/>
            <wp:effectExtent l="171450" t="133350" r="360680" b="299085"/>
            <wp:wrapNone/>
            <wp:docPr id="3" name="Рисунок 3" descr="C:\Documents and Settings\Владелец\Рабочий стол\Зачепилівка краєзнавчі шляхи слобожанщини\Пам'ятники\Зачепилі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Зачепилівка краєзнавчі шляхи слобожанщини\Пам'ятники\Зачепилівка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370" cy="17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05411" w:rsidSect="00DE327D">
      <w:pgSz w:w="15840" w:h="12240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DE327D"/>
    <w:rsid w:val="00097D7F"/>
    <w:rsid w:val="000B009C"/>
    <w:rsid w:val="001105BC"/>
    <w:rsid w:val="003A6A00"/>
    <w:rsid w:val="003C7FBE"/>
    <w:rsid w:val="0053357E"/>
    <w:rsid w:val="0081645D"/>
    <w:rsid w:val="00905411"/>
    <w:rsid w:val="00AC0281"/>
    <w:rsid w:val="00DE3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2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Харьковская ОблСЮТур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cp:lastPrinted>2015-07-01T08:59:00Z</cp:lastPrinted>
  <dcterms:created xsi:type="dcterms:W3CDTF">2015-07-01T07:37:00Z</dcterms:created>
  <dcterms:modified xsi:type="dcterms:W3CDTF">2015-07-01T09:27:00Z</dcterms:modified>
</cp:coreProperties>
</file>