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05" w:rsidRPr="00DD7F35" w:rsidRDefault="0065762F" w:rsidP="0087620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762F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3133725" cy="2133600"/>
            <wp:effectExtent l="0" t="0" r="9525" b="0"/>
            <wp:docPr id="1" name="Рисунок 1" descr="C:\Users\User\Pictures\2021-06-01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6-01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F35" w:rsidRPr="00DD7F35" w:rsidRDefault="00DD7F35" w:rsidP="0087620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7F35" w:rsidRPr="00DD7F35" w:rsidRDefault="00DD7F35" w:rsidP="008762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</w:t>
      </w:r>
    </w:p>
    <w:p w:rsidR="00DD7F35" w:rsidRPr="00DD7F35" w:rsidRDefault="00DD7F35" w:rsidP="008762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змагань зі спортивного орієнтування </w:t>
      </w:r>
    </w:p>
    <w:p w:rsidR="00DD7F35" w:rsidRDefault="00DD7F35" w:rsidP="008762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 учнівської молоді Харківської області</w:t>
      </w:r>
    </w:p>
    <w:p w:rsidR="00876205" w:rsidRPr="00DD7F35" w:rsidRDefault="00876205" w:rsidP="008762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7F35" w:rsidRPr="00DD7F35" w:rsidRDefault="00DD7F35" w:rsidP="0087620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Мета і завдання</w:t>
      </w:r>
    </w:p>
    <w:p w:rsidR="00DD7F35" w:rsidRPr="00DD7F35" w:rsidRDefault="00DD7F35" w:rsidP="008762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подальший розвиток </w:t>
      </w:r>
      <w:r w:rsidRPr="00DD7F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спортивного орієнтування 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>серед учнівської молоді області;</w:t>
      </w:r>
    </w:p>
    <w:p w:rsidR="00DD7F35" w:rsidRPr="00DD7F35" w:rsidRDefault="00DD7F35" w:rsidP="008762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найсильніших учнів зі </w:t>
      </w:r>
      <w:r w:rsidRPr="00DD7F35">
        <w:rPr>
          <w:rFonts w:ascii="Times New Roman" w:hAnsi="Times New Roman" w:cs="Times New Roman"/>
          <w:bCs/>
          <w:sz w:val="28"/>
          <w:szCs w:val="28"/>
          <w:lang w:val="uk-UA"/>
        </w:rPr>
        <w:t>спортивного орієнтування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7F35" w:rsidRPr="00DD7F35" w:rsidRDefault="00DD7F35" w:rsidP="008762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>підвищення спортивної майстерності учнів та виконання спортивних розрядів.</w:t>
      </w:r>
    </w:p>
    <w:p w:rsidR="00DD7F35" w:rsidRPr="00DD7F35" w:rsidRDefault="00DD7F35" w:rsidP="00876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2.  Термін і місце проведення</w:t>
      </w:r>
    </w:p>
    <w:p w:rsidR="00DD7F35" w:rsidRPr="00DD7F35" w:rsidRDefault="00DD7F35" w:rsidP="00876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Змагання проводяться </w:t>
      </w:r>
      <w:r w:rsidRPr="000363B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76205">
        <w:rPr>
          <w:rFonts w:ascii="Times New Roman" w:hAnsi="Times New Roman" w:cs="Times New Roman"/>
          <w:b/>
          <w:sz w:val="28"/>
          <w:szCs w:val="28"/>
          <w:lang w:val="uk-UA"/>
        </w:rPr>
        <w:t>9 червня</w:t>
      </w:r>
      <w:r w:rsidRPr="00036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2021 року в </w:t>
      </w:r>
      <w:r w:rsidR="00876205">
        <w:rPr>
          <w:rFonts w:ascii="Times New Roman" w:hAnsi="Times New Roman" w:cs="Times New Roman"/>
          <w:sz w:val="28"/>
          <w:szCs w:val="28"/>
          <w:lang w:val="uk-UA"/>
        </w:rPr>
        <w:t>Дергачах</w:t>
      </w:r>
      <w:r w:rsidR="00DE5F6F">
        <w:rPr>
          <w:rFonts w:ascii="Times New Roman" w:hAnsi="Times New Roman" w:cs="Times New Roman"/>
          <w:sz w:val="28"/>
          <w:szCs w:val="28"/>
          <w:lang w:val="uk-UA"/>
        </w:rPr>
        <w:t xml:space="preserve"> (місце розташування старту змагань – в Додатку)</w:t>
      </w:r>
      <w:r w:rsidR="008762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F35" w:rsidRPr="00DD7F35" w:rsidRDefault="00DD7F35" w:rsidP="008762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3.Учасники змагань   </w:t>
      </w:r>
    </w:p>
    <w:p w:rsidR="00DD7F35" w:rsidRPr="00DD7F35" w:rsidRDefault="00DD7F35" w:rsidP="00876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Змагання зі спортивного орієнтування проводяться у вікових групах: ЧЖ-12 (2009-2010),ЧЖ-14 </w:t>
      </w:r>
      <w:r w:rsidRPr="00DD7F35">
        <w:rPr>
          <w:rFonts w:ascii="Times New Roman" w:hAnsi="Times New Roman" w:cs="Times New Roman"/>
          <w:sz w:val="28"/>
          <w:szCs w:val="28"/>
        </w:rPr>
        <w:t>(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>2007-2008</w:t>
      </w:r>
      <w:r w:rsidRPr="00DD7F35">
        <w:rPr>
          <w:rFonts w:ascii="Times New Roman" w:hAnsi="Times New Roman" w:cs="Times New Roman"/>
          <w:sz w:val="28"/>
          <w:szCs w:val="28"/>
        </w:rPr>
        <w:t>)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>, ЧЖ-16 (2005-2006), ЧЖ-18</w:t>
      </w:r>
      <w:r w:rsidR="00876205">
        <w:rPr>
          <w:rFonts w:ascii="Times New Roman" w:hAnsi="Times New Roman" w:cs="Times New Roman"/>
          <w:sz w:val="28"/>
          <w:szCs w:val="28"/>
          <w:lang w:val="uk-UA"/>
        </w:rPr>
        <w:t xml:space="preserve"> (2003-2004); Змагання особисті.</w:t>
      </w:r>
    </w:p>
    <w:p w:rsidR="00DD7F35" w:rsidRPr="00DD7F35" w:rsidRDefault="00DD7F35" w:rsidP="00876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4. Програма змагань і умови їх проведення</w:t>
      </w:r>
      <w:r w:rsidRPr="00DD7F3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DD7F35" w:rsidRPr="00DD7F35" w:rsidRDefault="00DD7F35" w:rsidP="00876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>10:00 — 11:00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ab/>
        <w:t>заїзд команд, мандатна комісія.</w:t>
      </w:r>
    </w:p>
    <w:p w:rsidR="00DD7F35" w:rsidRPr="00DD7F35" w:rsidRDefault="00DD7F35" w:rsidP="00876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>11:15 — 11:30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ab/>
        <w:t>нарада з представниками команд.</w:t>
      </w:r>
    </w:p>
    <w:p w:rsidR="00012A5A" w:rsidRPr="00012A5A" w:rsidRDefault="00876205" w:rsidP="00876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12:00 — 15:00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особисті</w:t>
      </w:r>
      <w:r w:rsidR="00DD7F35"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 змагання у заданому напрямку.</w:t>
      </w:r>
    </w:p>
    <w:p w:rsidR="00DD7F35" w:rsidRPr="000363B4" w:rsidRDefault="00DD7F35" w:rsidP="0087620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36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проведення </w:t>
      </w:r>
      <w:r w:rsidRPr="000363B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та підведення підсумків</w:t>
      </w:r>
    </w:p>
    <w:p w:rsidR="00DD7F35" w:rsidRPr="00DD7F35" w:rsidRDefault="00DD7F35" w:rsidP="00876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>Змагання проводяться відповідно до діючих Правил змагань зі спортивного орієнтування, затвердженими Федерацією спортивного орієнтування у 20</w:t>
      </w:r>
      <w:r w:rsidR="00876205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DD7F35" w:rsidRPr="00DD7F35" w:rsidRDefault="00DD7F35" w:rsidP="00876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Попередні іменні заявки надаються </w:t>
      </w:r>
      <w:r w:rsidRPr="00DD7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пізніше </w:t>
      </w:r>
      <w:r w:rsidR="00876205">
        <w:rPr>
          <w:rFonts w:ascii="Times New Roman" w:hAnsi="Times New Roman" w:cs="Times New Roman"/>
          <w:b/>
          <w:sz w:val="28"/>
          <w:szCs w:val="28"/>
          <w:lang w:val="uk-UA"/>
        </w:rPr>
        <w:t>5 червня</w:t>
      </w:r>
      <w:r w:rsidRPr="00DD7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F35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15:00 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 на  e-m</w:t>
      </w:r>
      <w:proofErr w:type="spellStart"/>
      <w:r w:rsidRPr="00DD7F35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l - </w:t>
      </w:r>
      <w:hyperlink r:id="rId7" w:history="1">
        <w:r w:rsidRPr="00DD7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DD7F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.s.</w:t>
        </w:r>
        <w:r w:rsidRPr="00DD7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natochiy</w:t>
        </w:r>
        <w:r w:rsidRPr="00DD7F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DD7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D7F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D7F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. Заявки за встановленою формою, завірені організацією, що відряджає, та лікарською установою, уточнення до складу учасників, а також страхові поліси, свідоцтва про народження 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(паспорти), учнівські квитки (довідки) з фотокартками на кожного учня подаються безпосередньо до мандатної комісії. </w:t>
      </w:r>
    </w:p>
    <w:p w:rsidR="00DD7F35" w:rsidRPr="00DD7F35" w:rsidRDefault="00DD7F35" w:rsidP="00876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учасників змагань у кожній </w:t>
      </w:r>
      <w:r w:rsidR="00876205">
        <w:rPr>
          <w:rFonts w:ascii="Times New Roman" w:hAnsi="Times New Roman" w:cs="Times New Roman"/>
          <w:sz w:val="28"/>
          <w:szCs w:val="28"/>
          <w:lang w:val="uk-UA"/>
        </w:rPr>
        <w:t>команді – 8 осіб з різних груп.</w:t>
      </w:r>
    </w:p>
    <w:p w:rsidR="00DD7F35" w:rsidRPr="00DD7F35" w:rsidRDefault="00DD7F35" w:rsidP="00876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>Якщо двоє або більше учасників мають однакові результати, вони посідають однакові місця.</w:t>
      </w:r>
    </w:p>
    <w:p w:rsidR="00DD7F35" w:rsidRPr="00DD7F35" w:rsidRDefault="00DD7F35" w:rsidP="00876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7F35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DD7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F35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DD7F35">
        <w:rPr>
          <w:rFonts w:ascii="Times New Roman" w:hAnsi="Times New Roman" w:cs="Times New Roman"/>
          <w:sz w:val="28"/>
          <w:szCs w:val="28"/>
        </w:rPr>
        <w:t xml:space="preserve"> 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змагань вивішуються </w:t>
      </w:r>
      <w:r w:rsidR="00876205">
        <w:rPr>
          <w:rFonts w:ascii="Times New Roman" w:hAnsi="Times New Roman" w:cs="Times New Roman"/>
          <w:sz w:val="28"/>
          <w:szCs w:val="28"/>
          <w:lang w:val="uk-UA"/>
        </w:rPr>
        <w:t>12 червня</w:t>
      </w: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 з 10:00 до 15:00 на сайті КЗ «Харківська обласна станція юних туристів». У разі відсутності заяв та протестів протягом 3 днів, протоколи затверджуються.</w:t>
      </w:r>
    </w:p>
    <w:p w:rsidR="00DD7F35" w:rsidRPr="00DD7F35" w:rsidRDefault="000363B4" w:rsidP="008762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</w:t>
      </w:r>
      <w:r w:rsidR="00DD7F35" w:rsidRPr="00DD7F3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6. Нагородження</w:t>
      </w:r>
    </w:p>
    <w:p w:rsidR="00DD7F35" w:rsidRPr="00DD7F35" w:rsidRDefault="00DD7F35" w:rsidP="00876205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 xml:space="preserve">Учасники-призери у кожній віковій групі нагороджуються грамотами КЗ «Харківська обласна станція юних туристів». </w:t>
      </w:r>
    </w:p>
    <w:p w:rsidR="00DD7F35" w:rsidRPr="00DD7F35" w:rsidRDefault="00DD7F35" w:rsidP="0087620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Фінансування</w:t>
      </w:r>
    </w:p>
    <w:p w:rsidR="00DD7F35" w:rsidRPr="00DD7F35" w:rsidRDefault="00DD7F35" w:rsidP="008762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F35">
        <w:rPr>
          <w:rFonts w:ascii="Times New Roman" w:hAnsi="Times New Roman" w:cs="Times New Roman"/>
          <w:sz w:val="28"/>
          <w:szCs w:val="28"/>
          <w:lang w:val="uk-UA"/>
        </w:rPr>
        <w:t>Витрати на організацію та проведення змагань, нагородження переможців за рахунок КЗ «Харківська обласна станція юних туристів». Витрати на проїзд команд до місця змагань та харчування - за рахунок організацій, що відряджають.</w:t>
      </w:r>
    </w:p>
    <w:p w:rsidR="00DD7F35" w:rsidRPr="00DE5F6F" w:rsidRDefault="00DD7F35" w:rsidP="00DE5F6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70271" w:rsidRDefault="00DE5F6F" w:rsidP="00DE5F6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F6F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DE5F6F" w:rsidRPr="00DE5F6F" w:rsidRDefault="00DE5F6F" w:rsidP="00DA27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Дергачах потрібно доїхати </w:t>
      </w:r>
      <w:r w:rsidR="00DA27D3">
        <w:rPr>
          <w:rFonts w:ascii="Times New Roman" w:hAnsi="Times New Roman" w:cs="Times New Roman"/>
          <w:sz w:val="28"/>
          <w:szCs w:val="28"/>
          <w:lang w:val="uk-UA"/>
        </w:rPr>
        <w:t xml:space="preserve">до центру міста, далі  вулицею </w:t>
      </w:r>
      <w:proofErr w:type="spellStart"/>
      <w:r w:rsidR="00DA27D3"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="00DA27D3">
        <w:rPr>
          <w:rFonts w:ascii="Times New Roman" w:hAnsi="Times New Roman" w:cs="Times New Roman"/>
          <w:sz w:val="28"/>
          <w:szCs w:val="28"/>
          <w:lang w:val="uk-UA"/>
        </w:rPr>
        <w:t xml:space="preserve"> шлях </w:t>
      </w:r>
      <w:r>
        <w:rPr>
          <w:rFonts w:ascii="Times New Roman" w:hAnsi="Times New Roman" w:cs="Times New Roman"/>
          <w:sz w:val="28"/>
          <w:szCs w:val="28"/>
          <w:lang w:val="uk-UA"/>
        </w:rPr>
        <w:t>до кінц</w:t>
      </w:r>
      <w:r w:rsidR="00DA27D3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вої зупинки автобуса Харків-Дергачі, далі вулицею 23 серпня до ставка. Старт змагань розташовується </w:t>
      </w:r>
      <w:r w:rsidR="00DA27D3">
        <w:rPr>
          <w:rFonts w:ascii="Times New Roman" w:hAnsi="Times New Roman" w:cs="Times New Roman"/>
          <w:sz w:val="28"/>
          <w:szCs w:val="28"/>
          <w:lang w:val="uk-UA"/>
        </w:rPr>
        <w:t xml:space="preserve">біля лісу неподалік ставка. </w:t>
      </w:r>
    </w:p>
    <w:sectPr w:rsidR="00DE5F6F" w:rsidRPr="00D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239"/>
    <w:multiLevelType w:val="hybridMultilevel"/>
    <w:tmpl w:val="F258E4B4"/>
    <w:lvl w:ilvl="0" w:tplc="BF049170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235F2D76"/>
    <w:multiLevelType w:val="hybridMultilevel"/>
    <w:tmpl w:val="88B4D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5B68"/>
    <w:multiLevelType w:val="hybridMultilevel"/>
    <w:tmpl w:val="2C343672"/>
    <w:lvl w:ilvl="0" w:tplc="0DFA7E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E0001E"/>
    <w:multiLevelType w:val="singleLevel"/>
    <w:tmpl w:val="21E6C06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F5A705D"/>
    <w:multiLevelType w:val="hybridMultilevel"/>
    <w:tmpl w:val="F6F6DC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F6"/>
    <w:rsid w:val="00012A5A"/>
    <w:rsid w:val="000363B4"/>
    <w:rsid w:val="00570271"/>
    <w:rsid w:val="0065762F"/>
    <w:rsid w:val="006B2BC7"/>
    <w:rsid w:val="00876205"/>
    <w:rsid w:val="00AD3E7D"/>
    <w:rsid w:val="00B122F6"/>
    <w:rsid w:val="00DA27D3"/>
    <w:rsid w:val="00DD7F35"/>
    <w:rsid w:val="00D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FA88B-724D-484F-A054-ED343A33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s.natochi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6EFD-DCAD-4252-B3E4-F85FFCA2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User</cp:lastModifiedBy>
  <cp:revision>12</cp:revision>
  <cp:lastPrinted>2021-05-27T10:04:00Z</cp:lastPrinted>
  <dcterms:created xsi:type="dcterms:W3CDTF">2021-01-21T10:24:00Z</dcterms:created>
  <dcterms:modified xsi:type="dcterms:W3CDTF">2021-06-01T06:34:00Z</dcterms:modified>
</cp:coreProperties>
</file>