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6B" w:rsidRDefault="00E83680" w:rsidP="00E83680">
      <w:pPr>
        <w:ind w:left="0" w:firstLine="709"/>
        <w:jc w:val="center"/>
        <w:rPr>
          <w:rFonts w:ascii="Times New Roman" w:hAnsi="Times New Roman" w:cs="Times New Roman"/>
          <w:b/>
          <w:caps/>
          <w:sz w:val="28"/>
          <w:szCs w:val="28"/>
          <w:lang w:val="uk-UA"/>
        </w:rPr>
      </w:pPr>
      <w:r w:rsidRPr="00EB4224">
        <w:rPr>
          <w:rFonts w:ascii="Times New Roman" w:hAnsi="Times New Roman" w:cs="Times New Roman"/>
          <w:b/>
          <w:caps/>
          <w:sz w:val="28"/>
          <w:szCs w:val="28"/>
          <w:lang w:val="ru-RU"/>
        </w:rPr>
        <w:t>А</w:t>
      </w:r>
      <w:r w:rsidR="00EB4224" w:rsidRPr="00EB4224">
        <w:rPr>
          <w:rFonts w:ascii="Times New Roman" w:hAnsi="Times New Roman" w:cs="Times New Roman"/>
          <w:b/>
          <w:caps/>
          <w:sz w:val="28"/>
          <w:szCs w:val="28"/>
          <w:lang w:val="uk-UA"/>
        </w:rPr>
        <w:t xml:space="preserve">нотація </w:t>
      </w:r>
    </w:p>
    <w:p w:rsidR="00EB4224" w:rsidRDefault="0071636B" w:rsidP="0071636B">
      <w:pPr>
        <w:ind w:left="0"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д</w:t>
      </w:r>
      <w:r w:rsidR="00EB4224" w:rsidRPr="0071636B">
        <w:rPr>
          <w:rFonts w:ascii="Times New Roman" w:hAnsi="Times New Roman" w:cs="Times New Roman"/>
          <w:b/>
          <w:sz w:val="28"/>
          <w:szCs w:val="28"/>
          <w:lang w:val="uk-UA"/>
        </w:rPr>
        <w:t>освіду</w:t>
      </w:r>
      <w:r>
        <w:rPr>
          <w:rFonts w:ascii="Times New Roman" w:hAnsi="Times New Roman" w:cs="Times New Roman"/>
          <w:b/>
          <w:sz w:val="28"/>
          <w:szCs w:val="28"/>
          <w:lang w:val="uk-UA"/>
        </w:rPr>
        <w:t xml:space="preserve"> </w:t>
      </w:r>
      <w:r w:rsidR="00EB4224">
        <w:rPr>
          <w:rFonts w:ascii="Times New Roman" w:hAnsi="Times New Roman" w:cs="Times New Roman"/>
          <w:b/>
          <w:sz w:val="28"/>
          <w:szCs w:val="28"/>
          <w:lang w:val="uk-UA"/>
        </w:rPr>
        <w:t xml:space="preserve">Мархалюк Наталії Петрівни, методиста ІІ категорії Комунального закладу «Харківська обласна станція юних туристів» </w:t>
      </w:r>
    </w:p>
    <w:p w:rsidR="00727C0C" w:rsidRDefault="00EB4224" w:rsidP="00E83680">
      <w:pPr>
        <w:ind w:left="0"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Харківської обласної ради</w:t>
      </w:r>
    </w:p>
    <w:p w:rsidR="00EB4224" w:rsidRDefault="00EB4224" w:rsidP="00E83680">
      <w:pPr>
        <w:ind w:left="0" w:firstLine="709"/>
        <w:jc w:val="center"/>
        <w:rPr>
          <w:rFonts w:ascii="Times New Roman" w:hAnsi="Times New Roman" w:cs="Times New Roman"/>
          <w:b/>
          <w:sz w:val="28"/>
          <w:szCs w:val="28"/>
          <w:lang w:val="uk-UA"/>
        </w:rPr>
      </w:pPr>
    </w:p>
    <w:p w:rsidR="00E83680" w:rsidRPr="00965D29" w:rsidRDefault="00E83680" w:rsidP="00E83680">
      <w:pPr>
        <w:ind w:left="0" w:right="49" w:firstLine="709"/>
        <w:contextualSpacing/>
        <w:jc w:val="both"/>
        <w:rPr>
          <w:rFonts w:ascii="Times New Roman" w:hAnsi="Times New Roman" w:cs="Times New Roman"/>
          <w:sz w:val="28"/>
          <w:szCs w:val="28"/>
          <w:lang w:val="uk-UA"/>
        </w:rPr>
      </w:pPr>
      <w:r w:rsidRPr="00965D29">
        <w:rPr>
          <w:rFonts w:ascii="Times New Roman" w:hAnsi="Times New Roman" w:cs="Times New Roman"/>
          <w:sz w:val="28"/>
          <w:szCs w:val="28"/>
          <w:lang w:val="uk-UA"/>
        </w:rPr>
        <w:t xml:space="preserve">Мархалюк Наталія Петрівна розпочала свою трудову діяльність у </w:t>
      </w:r>
      <w:r>
        <w:rPr>
          <w:rFonts w:ascii="Times New Roman" w:hAnsi="Times New Roman" w:cs="Times New Roman"/>
          <w:sz w:val="28"/>
          <w:szCs w:val="28"/>
          <w:lang w:val="uk-UA"/>
        </w:rPr>
        <w:t>Комунальному зак</w:t>
      </w:r>
      <w:r w:rsidRPr="00965D29">
        <w:rPr>
          <w:rFonts w:ascii="Times New Roman" w:hAnsi="Times New Roman" w:cs="Times New Roman"/>
          <w:sz w:val="28"/>
          <w:szCs w:val="28"/>
          <w:lang w:val="uk-UA"/>
        </w:rPr>
        <w:t>ладі «Харківська обласна станція юних туристів» Харківської обласної ради у 2012 році керівником гуртків, згодом перейшла на посаду методиста</w:t>
      </w:r>
      <w:r w:rsidR="00EB4224">
        <w:rPr>
          <w:rFonts w:ascii="Times New Roman" w:hAnsi="Times New Roman" w:cs="Times New Roman"/>
          <w:sz w:val="28"/>
          <w:szCs w:val="28"/>
          <w:lang w:val="uk-UA"/>
        </w:rPr>
        <w:t>,</w:t>
      </w:r>
      <w:r w:rsidR="0071636B">
        <w:rPr>
          <w:rFonts w:ascii="Times New Roman" w:hAnsi="Times New Roman" w:cs="Times New Roman"/>
          <w:sz w:val="28"/>
          <w:szCs w:val="28"/>
          <w:lang w:val="uk-UA"/>
        </w:rPr>
        <w:t xml:space="preserve"> </w:t>
      </w:r>
      <w:r w:rsidR="00A91CCF">
        <w:rPr>
          <w:rFonts w:ascii="Times New Roman" w:hAnsi="Times New Roman" w:cs="Times New Roman"/>
          <w:sz w:val="28"/>
          <w:szCs w:val="28"/>
          <w:lang w:val="uk-UA"/>
        </w:rPr>
        <w:t>відповідальн</w:t>
      </w:r>
      <w:r w:rsidR="00EB4224">
        <w:rPr>
          <w:rFonts w:ascii="Times New Roman" w:hAnsi="Times New Roman" w:cs="Times New Roman"/>
          <w:sz w:val="28"/>
          <w:szCs w:val="28"/>
          <w:lang w:val="uk-UA"/>
        </w:rPr>
        <w:t>ого</w:t>
      </w:r>
      <w:r w:rsidR="00A91CCF">
        <w:rPr>
          <w:rFonts w:ascii="Times New Roman" w:hAnsi="Times New Roman" w:cs="Times New Roman"/>
          <w:sz w:val="28"/>
          <w:szCs w:val="28"/>
          <w:lang w:val="uk-UA"/>
        </w:rPr>
        <w:t xml:space="preserve"> за</w:t>
      </w:r>
      <w:r w:rsidR="0071636B">
        <w:rPr>
          <w:rFonts w:ascii="Times New Roman" w:hAnsi="Times New Roman" w:cs="Times New Roman"/>
          <w:sz w:val="28"/>
          <w:szCs w:val="28"/>
          <w:lang w:val="uk-UA"/>
        </w:rPr>
        <w:t xml:space="preserve"> </w:t>
      </w:r>
      <w:r w:rsidR="00EB4224">
        <w:rPr>
          <w:rFonts w:ascii="Times New Roman" w:hAnsi="Times New Roman" w:cs="Times New Roman"/>
          <w:sz w:val="28"/>
          <w:szCs w:val="28"/>
          <w:lang w:val="uk-UA"/>
        </w:rPr>
        <w:t xml:space="preserve">роботу </w:t>
      </w:r>
      <w:r w:rsidRPr="00965D29">
        <w:rPr>
          <w:rFonts w:ascii="Times New Roman" w:hAnsi="Times New Roman" w:cs="Times New Roman"/>
          <w:sz w:val="28"/>
          <w:szCs w:val="28"/>
          <w:lang w:val="uk-UA"/>
        </w:rPr>
        <w:t xml:space="preserve">відділення </w:t>
      </w:r>
      <w:r w:rsidR="00A91CCF">
        <w:rPr>
          <w:rFonts w:ascii="Times New Roman" w:hAnsi="Times New Roman" w:cs="Times New Roman"/>
          <w:sz w:val="28"/>
          <w:szCs w:val="28"/>
          <w:lang w:val="uk-UA"/>
        </w:rPr>
        <w:t>«Науки про Землю» Харківського територіального відділення МАН</w:t>
      </w:r>
      <w:r w:rsidR="00EB4224">
        <w:rPr>
          <w:rFonts w:ascii="Times New Roman" w:hAnsi="Times New Roman" w:cs="Times New Roman"/>
          <w:sz w:val="28"/>
          <w:szCs w:val="28"/>
          <w:lang w:val="uk-UA"/>
        </w:rPr>
        <w:t xml:space="preserve"> (2013 – 2017 роки)</w:t>
      </w:r>
      <w:r w:rsidR="00A91CCF">
        <w:rPr>
          <w:rFonts w:ascii="Times New Roman" w:hAnsi="Times New Roman" w:cs="Times New Roman"/>
          <w:sz w:val="28"/>
          <w:szCs w:val="28"/>
          <w:lang w:val="uk-UA"/>
        </w:rPr>
        <w:t>.</w:t>
      </w:r>
    </w:p>
    <w:p w:rsidR="00E83680" w:rsidRDefault="00E83680" w:rsidP="00E83680">
      <w:pPr>
        <w:ind w:left="0" w:right="49" w:firstLine="709"/>
        <w:contextualSpacing/>
        <w:jc w:val="both"/>
        <w:rPr>
          <w:rFonts w:ascii="Times New Roman" w:hAnsi="Times New Roman" w:cs="Times New Roman"/>
          <w:sz w:val="28"/>
          <w:szCs w:val="28"/>
          <w:lang w:val="uk-UA"/>
        </w:rPr>
      </w:pPr>
      <w:r w:rsidRPr="00965D29">
        <w:rPr>
          <w:rFonts w:ascii="Times New Roman" w:hAnsi="Times New Roman" w:cs="Times New Roman"/>
          <w:sz w:val="28"/>
          <w:szCs w:val="28"/>
          <w:lang w:val="uk-UA"/>
        </w:rPr>
        <w:t xml:space="preserve">За час роботи </w:t>
      </w:r>
      <w:r w:rsidR="00EB4224">
        <w:rPr>
          <w:rFonts w:ascii="Times New Roman" w:hAnsi="Times New Roman" w:cs="Times New Roman"/>
          <w:sz w:val="28"/>
          <w:szCs w:val="28"/>
          <w:lang w:val="uk-UA"/>
        </w:rPr>
        <w:t>у</w:t>
      </w:r>
      <w:r w:rsidRPr="00965D29">
        <w:rPr>
          <w:rFonts w:ascii="Times New Roman" w:hAnsi="Times New Roman" w:cs="Times New Roman"/>
          <w:sz w:val="28"/>
          <w:szCs w:val="28"/>
          <w:lang w:val="uk-UA"/>
        </w:rPr>
        <w:t xml:space="preserve"> колективі проявила себе відповідальн</w:t>
      </w:r>
      <w:r w:rsidR="0071636B">
        <w:rPr>
          <w:rFonts w:ascii="Times New Roman" w:hAnsi="Times New Roman" w:cs="Times New Roman"/>
          <w:sz w:val="28"/>
          <w:szCs w:val="28"/>
          <w:lang w:val="uk-UA"/>
        </w:rPr>
        <w:t>ою</w:t>
      </w:r>
      <w:r w:rsidRPr="00965D29">
        <w:rPr>
          <w:rFonts w:ascii="Times New Roman" w:hAnsi="Times New Roman" w:cs="Times New Roman"/>
          <w:sz w:val="28"/>
          <w:szCs w:val="28"/>
          <w:lang w:val="uk-UA"/>
        </w:rPr>
        <w:t>, компетентн</w:t>
      </w:r>
      <w:r w:rsidR="0071636B">
        <w:rPr>
          <w:rFonts w:ascii="Times New Roman" w:hAnsi="Times New Roman" w:cs="Times New Roman"/>
          <w:sz w:val="28"/>
          <w:szCs w:val="28"/>
          <w:lang w:val="uk-UA"/>
        </w:rPr>
        <w:t>ою</w:t>
      </w:r>
      <w:r w:rsidRPr="00965D29">
        <w:rPr>
          <w:rFonts w:ascii="Times New Roman" w:hAnsi="Times New Roman" w:cs="Times New Roman"/>
          <w:sz w:val="28"/>
          <w:szCs w:val="28"/>
          <w:lang w:val="uk-UA"/>
        </w:rPr>
        <w:t>, творч</w:t>
      </w:r>
      <w:r w:rsidR="0071636B">
        <w:rPr>
          <w:rFonts w:ascii="Times New Roman" w:hAnsi="Times New Roman" w:cs="Times New Roman"/>
          <w:sz w:val="28"/>
          <w:szCs w:val="28"/>
          <w:lang w:val="uk-UA"/>
        </w:rPr>
        <w:t>ою</w:t>
      </w:r>
      <w:r w:rsidRPr="00965D29">
        <w:rPr>
          <w:rFonts w:ascii="Times New Roman" w:hAnsi="Times New Roman" w:cs="Times New Roman"/>
          <w:sz w:val="28"/>
          <w:szCs w:val="28"/>
          <w:lang w:val="uk-UA"/>
        </w:rPr>
        <w:t xml:space="preserve"> особистіст</w:t>
      </w:r>
      <w:r w:rsidR="0071636B">
        <w:rPr>
          <w:rFonts w:ascii="Times New Roman" w:hAnsi="Times New Roman" w:cs="Times New Roman"/>
          <w:sz w:val="28"/>
          <w:szCs w:val="28"/>
          <w:lang w:val="uk-UA"/>
        </w:rPr>
        <w:t>ю</w:t>
      </w:r>
      <w:r w:rsidRPr="00965D29">
        <w:rPr>
          <w:rFonts w:ascii="Times New Roman" w:hAnsi="Times New Roman" w:cs="Times New Roman"/>
          <w:sz w:val="28"/>
          <w:szCs w:val="28"/>
          <w:lang w:val="uk-UA"/>
        </w:rPr>
        <w:t xml:space="preserve">, яка має </w:t>
      </w:r>
      <w:r w:rsidR="00EB4224">
        <w:rPr>
          <w:rFonts w:ascii="Times New Roman" w:hAnsi="Times New Roman" w:cs="Times New Roman"/>
          <w:sz w:val="28"/>
          <w:szCs w:val="28"/>
          <w:lang w:val="uk-UA"/>
        </w:rPr>
        <w:t xml:space="preserve">значні </w:t>
      </w:r>
      <w:r w:rsidRPr="00965D29">
        <w:rPr>
          <w:rFonts w:ascii="Times New Roman" w:hAnsi="Times New Roman" w:cs="Times New Roman"/>
          <w:sz w:val="28"/>
          <w:szCs w:val="28"/>
          <w:lang w:val="uk-UA"/>
        </w:rPr>
        <w:t>організаторські здібності, що допомага</w:t>
      </w:r>
      <w:r>
        <w:rPr>
          <w:rFonts w:ascii="Times New Roman" w:hAnsi="Times New Roman" w:cs="Times New Roman"/>
          <w:sz w:val="28"/>
          <w:szCs w:val="28"/>
          <w:lang w:val="uk-UA"/>
        </w:rPr>
        <w:t>ли</w:t>
      </w:r>
      <w:r w:rsidR="007163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Pr="00965D29">
        <w:rPr>
          <w:rFonts w:ascii="Times New Roman" w:hAnsi="Times New Roman" w:cs="Times New Roman"/>
          <w:sz w:val="28"/>
          <w:szCs w:val="28"/>
          <w:lang w:val="uk-UA"/>
        </w:rPr>
        <w:t>проведенн</w:t>
      </w:r>
      <w:r>
        <w:rPr>
          <w:rFonts w:ascii="Times New Roman" w:hAnsi="Times New Roman" w:cs="Times New Roman"/>
          <w:sz w:val="28"/>
          <w:szCs w:val="28"/>
          <w:lang w:val="uk-UA"/>
        </w:rPr>
        <w:t>і</w:t>
      </w:r>
      <w:r w:rsidRPr="00965D29">
        <w:rPr>
          <w:rFonts w:ascii="Times New Roman" w:hAnsi="Times New Roman" w:cs="Times New Roman"/>
          <w:sz w:val="28"/>
          <w:szCs w:val="28"/>
          <w:lang w:val="uk-UA"/>
        </w:rPr>
        <w:t xml:space="preserve"> ІІ (обласного) етапу Всеукраїнського конкурсу-захисту на</w:t>
      </w:r>
      <w:r w:rsidR="00EB4224">
        <w:rPr>
          <w:rFonts w:ascii="Times New Roman" w:hAnsi="Times New Roman" w:cs="Times New Roman"/>
          <w:sz w:val="28"/>
          <w:szCs w:val="28"/>
          <w:lang w:val="uk-UA"/>
        </w:rPr>
        <w:t>уково-дослідницьких робіт МАН (</w:t>
      </w:r>
      <w:r w:rsidRPr="00965D29">
        <w:rPr>
          <w:rFonts w:ascii="Times New Roman" w:hAnsi="Times New Roman" w:cs="Times New Roman"/>
          <w:sz w:val="28"/>
          <w:szCs w:val="28"/>
          <w:lang w:val="uk-UA"/>
        </w:rPr>
        <w:t>відділенн</w:t>
      </w:r>
      <w:r w:rsidR="00EB4224">
        <w:rPr>
          <w:rFonts w:ascii="Times New Roman" w:hAnsi="Times New Roman" w:cs="Times New Roman"/>
          <w:sz w:val="28"/>
          <w:szCs w:val="28"/>
          <w:lang w:val="uk-UA"/>
        </w:rPr>
        <w:t>я</w:t>
      </w:r>
      <w:r w:rsidRPr="00965D29">
        <w:rPr>
          <w:rFonts w:ascii="Times New Roman" w:hAnsi="Times New Roman" w:cs="Times New Roman"/>
          <w:sz w:val="28"/>
          <w:szCs w:val="28"/>
          <w:lang w:val="uk-UA"/>
        </w:rPr>
        <w:t xml:space="preserve"> «Науки про Землю»</w:t>
      </w:r>
      <w:r w:rsidR="00EB4224">
        <w:rPr>
          <w:rFonts w:ascii="Times New Roman" w:hAnsi="Times New Roman" w:cs="Times New Roman"/>
          <w:sz w:val="28"/>
          <w:szCs w:val="28"/>
          <w:lang w:val="uk-UA"/>
        </w:rPr>
        <w:t>)</w:t>
      </w:r>
      <w:r w:rsidRPr="00965D29">
        <w:rPr>
          <w:rFonts w:ascii="Times New Roman" w:hAnsi="Times New Roman" w:cs="Times New Roman"/>
          <w:sz w:val="28"/>
          <w:szCs w:val="28"/>
          <w:lang w:val="uk-UA"/>
        </w:rPr>
        <w:t>,</w:t>
      </w:r>
      <w:r>
        <w:rPr>
          <w:rFonts w:ascii="Times New Roman" w:hAnsi="Times New Roman" w:cs="Times New Roman"/>
          <w:sz w:val="28"/>
          <w:szCs w:val="28"/>
          <w:lang w:val="uk-UA"/>
        </w:rPr>
        <w:t xml:space="preserve"> установчих сесій МАН </w:t>
      </w:r>
      <w:r w:rsidRPr="00965D29">
        <w:rPr>
          <w:rFonts w:ascii="Times New Roman" w:hAnsi="Times New Roman" w:cs="Times New Roman"/>
          <w:sz w:val="28"/>
          <w:szCs w:val="28"/>
          <w:lang w:val="uk-UA"/>
        </w:rPr>
        <w:t xml:space="preserve">та у роботі з </w:t>
      </w:r>
      <w:r>
        <w:rPr>
          <w:rFonts w:ascii="Times New Roman" w:hAnsi="Times New Roman" w:cs="Times New Roman"/>
          <w:sz w:val="28"/>
          <w:szCs w:val="28"/>
          <w:lang w:val="uk-UA"/>
        </w:rPr>
        <w:t>учнями</w:t>
      </w:r>
      <w:r w:rsidR="0071636B">
        <w:rPr>
          <w:rFonts w:ascii="Times New Roman" w:hAnsi="Times New Roman" w:cs="Times New Roman"/>
          <w:sz w:val="28"/>
          <w:szCs w:val="28"/>
          <w:lang w:val="uk-UA"/>
        </w:rPr>
        <w:t>,</w:t>
      </w:r>
      <w:r w:rsidR="00EB4224">
        <w:rPr>
          <w:rFonts w:ascii="Times New Roman" w:hAnsi="Times New Roman" w:cs="Times New Roman"/>
          <w:sz w:val="28"/>
          <w:szCs w:val="28"/>
          <w:lang w:val="uk-UA"/>
        </w:rPr>
        <w:t xml:space="preserve"> педагогами-позашкільниками, учителями.</w:t>
      </w:r>
    </w:p>
    <w:p w:rsidR="00EB4224" w:rsidRDefault="00EB4224" w:rsidP="00E83680">
      <w:pPr>
        <w:ind w:left="0" w:right="49"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КЗ «Харківська обласна станція юних туристів» створені належні умови для реалізації завдань позашкільної о</w:t>
      </w:r>
      <w:r w:rsidR="0071636B">
        <w:rPr>
          <w:rFonts w:ascii="Times New Roman" w:hAnsi="Times New Roman" w:cs="Times New Roman"/>
          <w:sz w:val="28"/>
          <w:szCs w:val="28"/>
          <w:lang w:val="uk-UA"/>
        </w:rPr>
        <w:t>світи, одним з яких є проблема</w:t>
      </w:r>
      <w:r>
        <w:rPr>
          <w:rFonts w:ascii="Times New Roman" w:hAnsi="Times New Roman" w:cs="Times New Roman"/>
          <w:sz w:val="28"/>
          <w:szCs w:val="28"/>
          <w:lang w:val="uk-UA"/>
        </w:rPr>
        <w:t xml:space="preserve"> залучення старшокласників до позашкільної, позакласної роботи. МАН – один із напрямів вирішення даної проблеми</w:t>
      </w:r>
      <w:r w:rsidR="006B22CE">
        <w:rPr>
          <w:rFonts w:ascii="Times New Roman" w:hAnsi="Times New Roman" w:cs="Times New Roman"/>
          <w:sz w:val="28"/>
          <w:szCs w:val="28"/>
          <w:lang w:val="uk-UA"/>
        </w:rPr>
        <w:t>.</w:t>
      </w:r>
    </w:p>
    <w:p w:rsidR="006B22CE" w:rsidRDefault="006B22CE" w:rsidP="00E83680">
      <w:pPr>
        <w:ind w:left="0" w:right="49"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Методист Мархалюк Н.П. працює над науково-методичною проблемою </w:t>
      </w:r>
      <w:r w:rsidRPr="002A42D2">
        <w:rPr>
          <w:rFonts w:ascii="Times New Roman" w:hAnsi="Times New Roman" w:cs="Times New Roman"/>
          <w:b/>
          <w:sz w:val="28"/>
          <w:szCs w:val="28"/>
          <w:lang w:val="uk-UA"/>
        </w:rPr>
        <w:t>«Формування професійної компетентності педагога – шлях до особистісного розвитку творчих здібн</w:t>
      </w:r>
      <w:r w:rsidR="0071636B" w:rsidRPr="002A42D2">
        <w:rPr>
          <w:rFonts w:ascii="Times New Roman" w:hAnsi="Times New Roman" w:cs="Times New Roman"/>
          <w:b/>
          <w:sz w:val="28"/>
          <w:szCs w:val="28"/>
          <w:lang w:val="uk-UA"/>
        </w:rPr>
        <w:t>остей вихованц</w:t>
      </w:r>
      <w:r w:rsidRPr="002A42D2">
        <w:rPr>
          <w:rFonts w:ascii="Times New Roman" w:hAnsi="Times New Roman" w:cs="Times New Roman"/>
          <w:b/>
          <w:sz w:val="28"/>
          <w:szCs w:val="28"/>
          <w:lang w:val="uk-UA"/>
        </w:rPr>
        <w:t>я»</w:t>
      </w:r>
      <w:r>
        <w:rPr>
          <w:rFonts w:ascii="Times New Roman" w:hAnsi="Times New Roman" w:cs="Times New Roman"/>
          <w:sz w:val="28"/>
          <w:szCs w:val="28"/>
          <w:lang w:val="uk-UA"/>
        </w:rPr>
        <w:t>.</w:t>
      </w:r>
      <w:r w:rsidR="000B0049">
        <w:rPr>
          <w:rFonts w:ascii="Times New Roman" w:hAnsi="Times New Roman" w:cs="Times New Roman"/>
          <w:sz w:val="28"/>
          <w:szCs w:val="28"/>
          <w:lang w:val="uk-UA"/>
        </w:rPr>
        <w:t xml:space="preserve"> Напрями діяльності Мархалюк Н.П. представлені на схемі (Рис. 1).</w:t>
      </w:r>
    </w:p>
    <w:p w:rsidR="006B22CE" w:rsidRDefault="006B22CE" w:rsidP="00E83680">
      <w:pPr>
        <w:ind w:left="0" w:right="49"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Актуальність зазначеної проблеми підтверджується нормативно-правовими документами, а саме:</w:t>
      </w:r>
    </w:p>
    <w:p w:rsidR="006B22CE" w:rsidRDefault="006B22CE" w:rsidP="006B22CE">
      <w:pPr>
        <w:pStyle w:val="a3"/>
        <w:numPr>
          <w:ilvl w:val="0"/>
          <w:numId w:val="1"/>
        </w:numPr>
        <w:ind w:right="49"/>
        <w:jc w:val="both"/>
        <w:rPr>
          <w:rFonts w:ascii="Times New Roman" w:hAnsi="Times New Roman" w:cs="Times New Roman"/>
          <w:sz w:val="28"/>
          <w:szCs w:val="28"/>
          <w:lang w:val="uk-UA"/>
        </w:rPr>
      </w:pPr>
      <w:r>
        <w:rPr>
          <w:rFonts w:ascii="Times New Roman" w:hAnsi="Times New Roman" w:cs="Times New Roman"/>
          <w:sz w:val="28"/>
          <w:szCs w:val="28"/>
          <w:lang w:val="uk-UA"/>
        </w:rPr>
        <w:t>Законом У</w:t>
      </w:r>
      <w:r w:rsidR="002A42D2">
        <w:rPr>
          <w:rFonts w:ascii="Times New Roman" w:hAnsi="Times New Roman" w:cs="Times New Roman"/>
          <w:sz w:val="28"/>
          <w:szCs w:val="28"/>
          <w:lang w:val="uk-UA"/>
        </w:rPr>
        <w:t>країни «Про позашкільну освіту»</w:t>
      </w:r>
      <w:r>
        <w:rPr>
          <w:rFonts w:ascii="Times New Roman" w:hAnsi="Times New Roman" w:cs="Times New Roman"/>
          <w:sz w:val="28"/>
          <w:szCs w:val="28"/>
          <w:lang w:val="uk-UA"/>
        </w:rPr>
        <w:t xml:space="preserve"> (2001 рік);</w:t>
      </w:r>
    </w:p>
    <w:p w:rsidR="006B22CE" w:rsidRDefault="006B22CE" w:rsidP="006B22CE">
      <w:pPr>
        <w:pStyle w:val="a3"/>
        <w:numPr>
          <w:ilvl w:val="0"/>
          <w:numId w:val="1"/>
        </w:numPr>
        <w:ind w:right="49"/>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Концепцією профільного навчання у старшій школі (2003 рік);</w:t>
      </w:r>
    </w:p>
    <w:p w:rsidR="006B22CE" w:rsidRDefault="006B22CE" w:rsidP="006B22CE">
      <w:pPr>
        <w:pStyle w:val="a3"/>
        <w:numPr>
          <w:ilvl w:val="0"/>
          <w:numId w:val="1"/>
        </w:numPr>
        <w:ind w:right="49"/>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Національною стратегією розвитку освіти в</w:t>
      </w:r>
      <w:r w:rsidR="002A42D2">
        <w:rPr>
          <w:rFonts w:ascii="Times New Roman" w:hAnsi="Times New Roman" w:cs="Times New Roman"/>
          <w:sz w:val="28"/>
          <w:szCs w:val="28"/>
          <w:lang w:val="uk-UA"/>
        </w:rPr>
        <w:t xml:space="preserve"> Україні на період до 2021 року</w:t>
      </w:r>
      <w:r>
        <w:rPr>
          <w:rFonts w:ascii="Times New Roman" w:hAnsi="Times New Roman" w:cs="Times New Roman"/>
          <w:sz w:val="28"/>
          <w:szCs w:val="28"/>
          <w:lang w:val="uk-UA"/>
        </w:rPr>
        <w:t xml:space="preserve"> (2013 рік);</w:t>
      </w:r>
    </w:p>
    <w:p w:rsidR="00A94776" w:rsidRPr="00A94776" w:rsidRDefault="006B22CE" w:rsidP="00A94776">
      <w:pPr>
        <w:pStyle w:val="a3"/>
        <w:numPr>
          <w:ilvl w:val="0"/>
          <w:numId w:val="1"/>
        </w:numPr>
        <w:jc w:val="both"/>
        <w:rPr>
          <w:rFonts w:ascii="Times New Roman" w:hAnsi="Times New Roman" w:cs="Times New Roman"/>
          <w:sz w:val="28"/>
          <w:szCs w:val="28"/>
          <w:lang w:val="uk-UA"/>
        </w:rPr>
      </w:pPr>
      <w:r w:rsidRPr="00A94776">
        <w:rPr>
          <w:rFonts w:ascii="Times New Roman" w:hAnsi="Times New Roman" w:cs="Times New Roman"/>
          <w:sz w:val="28"/>
          <w:szCs w:val="28"/>
          <w:lang w:val="uk-UA"/>
        </w:rPr>
        <w:t>Законом України «Про освіту» (2017 рік).</w:t>
      </w:r>
    </w:p>
    <w:p w:rsidR="00A94776" w:rsidRDefault="00A94776" w:rsidP="00A94776">
      <w:pPr>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своїй роботі з педагогами та учнями методист керується основними функціями методичної роботи, що дає змогу максимально зрозуміти, проаналізувати фактори, необхідні для удосконалення навчального, консультативного процесів, а саме:</w:t>
      </w:r>
    </w:p>
    <w:p w:rsidR="00A94776" w:rsidRDefault="00A94776" w:rsidP="00A94776">
      <w:pPr>
        <w:ind w:left="0" w:firstLine="709"/>
        <w:jc w:val="both"/>
        <w:rPr>
          <w:rFonts w:ascii="Times New Roman" w:hAnsi="Times New Roman" w:cs="Times New Roman"/>
          <w:sz w:val="28"/>
          <w:szCs w:val="28"/>
          <w:lang w:val="uk-UA"/>
        </w:rPr>
      </w:pPr>
      <w:r w:rsidRPr="00882648">
        <w:rPr>
          <w:rFonts w:ascii="Times New Roman" w:hAnsi="Times New Roman" w:cs="Times New Roman"/>
          <w:sz w:val="28"/>
          <w:szCs w:val="28"/>
          <w:u w:val="single"/>
          <w:lang w:val="uk-UA"/>
        </w:rPr>
        <w:t>Педагогічна функція</w:t>
      </w:r>
      <w:r>
        <w:rPr>
          <w:rFonts w:ascii="Times New Roman" w:hAnsi="Times New Roman" w:cs="Times New Roman"/>
          <w:sz w:val="28"/>
          <w:szCs w:val="28"/>
          <w:lang w:val="uk-UA"/>
        </w:rPr>
        <w:t xml:space="preserve"> – пов’язана з навчальною діяльністю методиста, до її складу входять комунікативні, аналітичні, консультативні, експериментальні уміння.</w:t>
      </w:r>
    </w:p>
    <w:p w:rsidR="00A94776" w:rsidRDefault="00A94776" w:rsidP="00A94776">
      <w:pPr>
        <w:ind w:left="0" w:firstLine="709"/>
        <w:jc w:val="both"/>
        <w:rPr>
          <w:rFonts w:ascii="Times New Roman" w:hAnsi="Times New Roman" w:cs="Times New Roman"/>
          <w:sz w:val="28"/>
          <w:szCs w:val="28"/>
          <w:lang w:val="uk-UA"/>
        </w:rPr>
      </w:pPr>
      <w:r w:rsidRPr="00875C86">
        <w:rPr>
          <w:rFonts w:ascii="Times New Roman" w:hAnsi="Times New Roman" w:cs="Times New Roman"/>
          <w:sz w:val="28"/>
          <w:szCs w:val="28"/>
          <w:u w:val="single"/>
          <w:lang w:val="uk-UA"/>
        </w:rPr>
        <w:t>Науково-</w:t>
      </w:r>
      <w:r>
        <w:rPr>
          <w:rFonts w:ascii="Times New Roman" w:hAnsi="Times New Roman" w:cs="Times New Roman"/>
          <w:sz w:val="28"/>
          <w:szCs w:val="28"/>
          <w:u w:val="single"/>
          <w:lang w:val="uk-UA"/>
        </w:rPr>
        <w:t>методична</w:t>
      </w:r>
      <w:r w:rsidRPr="00875C86">
        <w:rPr>
          <w:rFonts w:ascii="Times New Roman" w:hAnsi="Times New Roman" w:cs="Times New Roman"/>
          <w:sz w:val="28"/>
          <w:szCs w:val="28"/>
          <w:u w:val="single"/>
          <w:lang w:val="uk-UA"/>
        </w:rPr>
        <w:t xml:space="preserve"> функція</w:t>
      </w:r>
      <w:r>
        <w:rPr>
          <w:rFonts w:ascii="Times New Roman" w:hAnsi="Times New Roman" w:cs="Times New Roman"/>
          <w:sz w:val="28"/>
          <w:szCs w:val="28"/>
          <w:lang w:val="uk-UA"/>
        </w:rPr>
        <w:t xml:space="preserve"> – пов’язана із здійсненням науково-методичної діяльності та включає дослідницькі, проектні, експериментальні уміння.</w:t>
      </w:r>
    </w:p>
    <w:p w:rsidR="00A94776" w:rsidRDefault="00A94776" w:rsidP="00A94776">
      <w:pPr>
        <w:ind w:left="0" w:firstLine="709"/>
        <w:jc w:val="both"/>
        <w:rPr>
          <w:rFonts w:ascii="Times New Roman" w:hAnsi="Times New Roman" w:cs="Times New Roman"/>
          <w:sz w:val="28"/>
          <w:szCs w:val="28"/>
          <w:lang w:val="uk-UA"/>
        </w:rPr>
      </w:pPr>
      <w:r w:rsidRPr="00875C86">
        <w:rPr>
          <w:rFonts w:ascii="Times New Roman" w:hAnsi="Times New Roman" w:cs="Times New Roman"/>
          <w:sz w:val="28"/>
          <w:szCs w:val="28"/>
          <w:u w:val="single"/>
          <w:lang w:val="uk-UA"/>
        </w:rPr>
        <w:t>Управлінська (організаторська) функція</w:t>
      </w:r>
      <w:r>
        <w:rPr>
          <w:rFonts w:ascii="Times New Roman" w:hAnsi="Times New Roman" w:cs="Times New Roman"/>
          <w:sz w:val="28"/>
          <w:szCs w:val="28"/>
          <w:lang w:val="uk-UA"/>
        </w:rPr>
        <w:t xml:space="preserve"> – пов’язана із здійсненням управлінських, організаторських умінь.</w:t>
      </w:r>
    </w:p>
    <w:p w:rsidR="00A94776" w:rsidRDefault="00A94776" w:rsidP="00A94776">
      <w:pPr>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Велике значення </w:t>
      </w:r>
      <w:r w:rsidR="0071636B">
        <w:rPr>
          <w:rFonts w:ascii="Times New Roman" w:hAnsi="Times New Roman" w:cs="Times New Roman"/>
          <w:sz w:val="28"/>
          <w:szCs w:val="28"/>
          <w:lang w:val="uk-UA"/>
        </w:rPr>
        <w:t>у</w:t>
      </w:r>
      <w:r>
        <w:rPr>
          <w:rFonts w:ascii="Times New Roman" w:hAnsi="Times New Roman" w:cs="Times New Roman"/>
          <w:sz w:val="28"/>
          <w:szCs w:val="28"/>
          <w:lang w:val="uk-UA"/>
        </w:rPr>
        <w:t xml:space="preserve"> методичній роботі Мархалюк Н.П. має її стиль спілкування з </w:t>
      </w:r>
      <w:r w:rsidR="0071636B">
        <w:rPr>
          <w:rFonts w:ascii="Times New Roman" w:hAnsi="Times New Roman" w:cs="Times New Roman"/>
          <w:sz w:val="28"/>
          <w:szCs w:val="28"/>
          <w:lang w:val="uk-UA"/>
        </w:rPr>
        <w:t>у</w:t>
      </w:r>
      <w:r>
        <w:rPr>
          <w:rFonts w:ascii="Times New Roman" w:hAnsi="Times New Roman" w:cs="Times New Roman"/>
          <w:sz w:val="28"/>
          <w:szCs w:val="28"/>
          <w:lang w:val="uk-UA"/>
        </w:rPr>
        <w:t xml:space="preserve">чителями та учнями, так як методист, в даному випадку, використовує організаторський, аналітичний та експериментальний стилі </w:t>
      </w:r>
      <w:r>
        <w:rPr>
          <w:rFonts w:ascii="Times New Roman" w:hAnsi="Times New Roman" w:cs="Times New Roman"/>
          <w:sz w:val="28"/>
          <w:szCs w:val="28"/>
          <w:lang w:val="uk-UA"/>
        </w:rPr>
        <w:lastRenderedPageBreak/>
        <w:t>спілкування. Така взаємодія між методистом та тими, хто потребує методичної підтримки створює сприятливу атмосферу, що підвищує ефективність взаємодії. Методист добре володіє засобами пізнавальної та практичної діяльності, необхідними для визначення ідеї наукового або педагогічного досвіду, самостійного вирішення педагогічної проблеми та науково обґрунтованого аналізу його ефективності.</w:t>
      </w:r>
    </w:p>
    <w:p w:rsidR="00A94776" w:rsidRDefault="00A94776" w:rsidP="00A94776">
      <w:pPr>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наукових географічних досліджень характеризується певними принципами, сукупністю методів, технологією вивчення конкретних об’єктів чи явищ природи, тому дуже важливо підказати напрям практичної діяльності юних дослідників, правильний вибір теми, об’єкту та предмету дослідження, об’єм потрібної інформації.</w:t>
      </w:r>
    </w:p>
    <w:p w:rsidR="00A94776" w:rsidRDefault="00A94776" w:rsidP="00A94776">
      <w:pPr>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Мархалюк Н.П. щоразу ставить перед собою задачу розробити зрозумілий приклад, рецепт «як робити» і наступну трансляцію цього рецепту учителю та учню у тому чи іншому напрямі природничих досліджень (географія, ландшафтознавство, метеорологія, кліматологія, геологія, гідрологія). Як перед собою, так і перед учителем, учнем методист ставить складне завдання: з різноманітності наукових методів, що існують, вибрати ті, які допоможуть досягти мети дослідження й отримати науковий результат. Тому аби вибрати доцільну методику дослідження, методист знайомить учителя та учнів з програмою дослідження того чи іншого об’єкту, явища, процесу. </w:t>
      </w:r>
      <w:r w:rsidR="00FE708E">
        <w:rPr>
          <w:rFonts w:ascii="Times New Roman" w:hAnsi="Times New Roman" w:cs="Times New Roman"/>
          <w:sz w:val="28"/>
          <w:szCs w:val="28"/>
          <w:lang w:val="uk-UA"/>
        </w:rPr>
        <w:t>П</w:t>
      </w:r>
      <w:r>
        <w:rPr>
          <w:rFonts w:ascii="Times New Roman" w:hAnsi="Times New Roman" w:cs="Times New Roman"/>
          <w:sz w:val="28"/>
          <w:szCs w:val="28"/>
          <w:lang w:val="uk-UA"/>
        </w:rPr>
        <w:t>ланів науково-дослідницької роботи на обрану тему може бути нескінченно багато, проте підхід до їх складання має певну визначену послідовність, яку допомагає встановити методист.</w:t>
      </w:r>
    </w:p>
    <w:p w:rsidR="00A94776" w:rsidRDefault="00A94776" w:rsidP="00A94776">
      <w:pPr>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своїй роботі </w:t>
      </w:r>
      <w:r w:rsidR="00FE708E">
        <w:rPr>
          <w:rFonts w:ascii="Times New Roman" w:hAnsi="Times New Roman" w:cs="Times New Roman"/>
          <w:sz w:val="28"/>
          <w:szCs w:val="28"/>
          <w:lang w:val="uk-UA"/>
        </w:rPr>
        <w:t xml:space="preserve">Мархалюк </w:t>
      </w:r>
      <w:r>
        <w:rPr>
          <w:rFonts w:ascii="Times New Roman" w:hAnsi="Times New Roman" w:cs="Times New Roman"/>
          <w:sz w:val="28"/>
          <w:szCs w:val="28"/>
          <w:lang w:val="uk-UA"/>
        </w:rPr>
        <w:t xml:space="preserve">Наталія Петрівна для максимальної науково-методичної підтримки учителів та учнів, яких консультує, тісно співпрацює з </w:t>
      </w:r>
      <w:r w:rsidRPr="0071636B">
        <w:rPr>
          <w:rFonts w:ascii="Times New Roman" w:hAnsi="Times New Roman" w:cs="Times New Roman"/>
          <w:spacing w:val="20"/>
          <w:sz w:val="28"/>
          <w:szCs w:val="28"/>
          <w:lang w:val="uk-UA"/>
        </w:rPr>
        <w:t>науковцями факультету геології, географії, рекреації і туризму</w:t>
      </w:r>
      <w:r>
        <w:rPr>
          <w:rFonts w:ascii="Times New Roman" w:hAnsi="Times New Roman" w:cs="Times New Roman"/>
          <w:sz w:val="28"/>
          <w:szCs w:val="28"/>
          <w:lang w:val="uk-UA"/>
        </w:rPr>
        <w:t xml:space="preserve"> </w:t>
      </w:r>
      <w:r w:rsidRPr="0071636B">
        <w:rPr>
          <w:rFonts w:ascii="Times New Roman" w:hAnsi="Times New Roman" w:cs="Times New Roman"/>
          <w:sz w:val="28"/>
          <w:szCs w:val="28"/>
          <w:lang w:val="uk-UA"/>
        </w:rPr>
        <w:t>ХНУ імені</w:t>
      </w:r>
      <w:r w:rsidRPr="0071636B">
        <w:rPr>
          <w:rFonts w:ascii="Times New Roman" w:hAnsi="Times New Roman" w:cs="Times New Roman"/>
          <w:spacing w:val="-20"/>
          <w:sz w:val="28"/>
          <w:szCs w:val="28"/>
          <w:lang w:val="uk-UA"/>
        </w:rPr>
        <w:t xml:space="preserve"> В.Н</w:t>
      </w:r>
      <w:r w:rsidR="0071636B">
        <w:rPr>
          <w:rFonts w:ascii="Times New Roman" w:hAnsi="Times New Roman" w:cs="Times New Roman"/>
          <w:spacing w:val="-20"/>
          <w:sz w:val="28"/>
          <w:szCs w:val="28"/>
          <w:lang w:val="uk-UA"/>
        </w:rPr>
        <w:t>.</w:t>
      </w:r>
      <w:r>
        <w:rPr>
          <w:rFonts w:ascii="Times New Roman" w:hAnsi="Times New Roman" w:cs="Times New Roman"/>
          <w:sz w:val="28"/>
          <w:szCs w:val="28"/>
          <w:lang w:val="uk-UA"/>
        </w:rPr>
        <w:t xml:space="preserve"> Каразіна, Головним управлінням статистики у Харківській області, Музеєм природи </w:t>
      </w:r>
      <w:r w:rsidRPr="0071636B">
        <w:rPr>
          <w:rFonts w:ascii="Times New Roman" w:hAnsi="Times New Roman" w:cs="Times New Roman"/>
          <w:spacing w:val="-20"/>
          <w:sz w:val="28"/>
          <w:szCs w:val="28"/>
          <w:lang w:val="uk-UA"/>
        </w:rPr>
        <w:t>ХНУ імені В.Н. Каразіна</w:t>
      </w:r>
      <w:r>
        <w:rPr>
          <w:rFonts w:ascii="Times New Roman" w:hAnsi="Times New Roman" w:cs="Times New Roman"/>
          <w:sz w:val="28"/>
          <w:szCs w:val="28"/>
          <w:lang w:val="uk-UA"/>
        </w:rPr>
        <w:t>, Харківським регіональним центром з гідрометеорології.</w:t>
      </w:r>
    </w:p>
    <w:p w:rsidR="00E83680" w:rsidRPr="000B0049" w:rsidRDefault="00E83680" w:rsidP="00E83680">
      <w:pPr>
        <w:ind w:left="0" w:right="49" w:firstLine="709"/>
        <w:contextualSpacing/>
        <w:jc w:val="both"/>
        <w:rPr>
          <w:rFonts w:ascii="Times New Roman" w:hAnsi="Times New Roman" w:cs="Times New Roman"/>
          <w:spacing w:val="-20"/>
          <w:sz w:val="28"/>
          <w:szCs w:val="28"/>
          <w:lang w:val="uk-UA"/>
        </w:rPr>
      </w:pPr>
      <w:r w:rsidRPr="000B0049">
        <w:rPr>
          <w:rFonts w:ascii="Times New Roman" w:hAnsi="Times New Roman" w:cs="Times New Roman"/>
          <w:spacing w:val="-20"/>
          <w:sz w:val="28"/>
          <w:szCs w:val="28"/>
          <w:lang w:val="uk-UA"/>
        </w:rPr>
        <w:t>Мархалюк Н. П. брала</w:t>
      </w:r>
      <w:r w:rsidR="0071636B" w:rsidRPr="000B0049">
        <w:rPr>
          <w:rFonts w:ascii="Times New Roman" w:hAnsi="Times New Roman" w:cs="Times New Roman"/>
          <w:spacing w:val="-20"/>
          <w:sz w:val="28"/>
          <w:szCs w:val="28"/>
          <w:lang w:val="uk-UA"/>
        </w:rPr>
        <w:t xml:space="preserve"> </w:t>
      </w:r>
      <w:r w:rsidRPr="000B0049">
        <w:rPr>
          <w:rFonts w:ascii="Times New Roman" w:hAnsi="Times New Roman" w:cs="Times New Roman"/>
          <w:spacing w:val="-20"/>
          <w:sz w:val="28"/>
          <w:szCs w:val="28"/>
          <w:lang w:val="uk-UA"/>
        </w:rPr>
        <w:t xml:space="preserve">активну участь у підготовці учасників ІІІ етапу Всеукраїнського конкурсу-захисту науково-дослідницьких робіт МАН по відділенню «Науки про Землю», </w:t>
      </w:r>
      <w:r w:rsidR="00A91CCF" w:rsidRPr="000B0049">
        <w:rPr>
          <w:rFonts w:ascii="Times New Roman" w:hAnsi="Times New Roman" w:cs="Times New Roman"/>
          <w:spacing w:val="-20"/>
          <w:sz w:val="28"/>
          <w:szCs w:val="28"/>
          <w:lang w:val="uk-UA"/>
        </w:rPr>
        <w:t>за результатами якої у</w:t>
      </w:r>
      <w:r w:rsidRPr="000B0049">
        <w:rPr>
          <w:rFonts w:ascii="Times New Roman" w:hAnsi="Times New Roman" w:cs="Times New Roman"/>
          <w:spacing w:val="-20"/>
          <w:sz w:val="28"/>
          <w:szCs w:val="28"/>
          <w:lang w:val="uk-UA"/>
        </w:rPr>
        <w:t xml:space="preserve"> період з 2013 по 2017 р</w:t>
      </w:r>
      <w:r w:rsidR="00FE708E" w:rsidRPr="000B0049">
        <w:rPr>
          <w:rFonts w:ascii="Times New Roman" w:hAnsi="Times New Roman" w:cs="Times New Roman"/>
          <w:spacing w:val="-20"/>
          <w:sz w:val="28"/>
          <w:szCs w:val="28"/>
          <w:lang w:val="uk-UA"/>
        </w:rPr>
        <w:t>оки</w:t>
      </w:r>
      <w:r w:rsidR="0071636B" w:rsidRPr="000B0049">
        <w:rPr>
          <w:rFonts w:ascii="Times New Roman" w:hAnsi="Times New Roman" w:cs="Times New Roman"/>
          <w:spacing w:val="-20"/>
          <w:sz w:val="28"/>
          <w:szCs w:val="28"/>
          <w:lang w:val="uk-UA"/>
        </w:rPr>
        <w:t xml:space="preserve"> </w:t>
      </w:r>
      <w:r w:rsidR="0009535E" w:rsidRPr="000B0049">
        <w:rPr>
          <w:rFonts w:ascii="Times New Roman" w:hAnsi="Times New Roman" w:cs="Times New Roman"/>
          <w:spacing w:val="-20"/>
          <w:sz w:val="28"/>
          <w:szCs w:val="28"/>
          <w:lang w:val="uk-UA"/>
        </w:rPr>
        <w:t xml:space="preserve">15 з 20-ти </w:t>
      </w:r>
      <w:r w:rsidRPr="000B0049">
        <w:rPr>
          <w:rFonts w:ascii="Times New Roman" w:hAnsi="Times New Roman" w:cs="Times New Roman"/>
          <w:spacing w:val="-20"/>
          <w:sz w:val="28"/>
          <w:szCs w:val="28"/>
          <w:lang w:val="uk-UA"/>
        </w:rPr>
        <w:t>учасник</w:t>
      </w:r>
      <w:r w:rsidR="0009535E" w:rsidRPr="000B0049">
        <w:rPr>
          <w:rFonts w:ascii="Times New Roman" w:hAnsi="Times New Roman" w:cs="Times New Roman"/>
          <w:spacing w:val="-20"/>
          <w:sz w:val="28"/>
          <w:szCs w:val="28"/>
          <w:lang w:val="uk-UA"/>
        </w:rPr>
        <w:t>ів</w:t>
      </w:r>
      <w:r w:rsidRPr="000B0049">
        <w:rPr>
          <w:rFonts w:ascii="Times New Roman" w:hAnsi="Times New Roman" w:cs="Times New Roman"/>
          <w:spacing w:val="-20"/>
          <w:sz w:val="28"/>
          <w:szCs w:val="28"/>
          <w:lang w:val="uk-UA"/>
        </w:rPr>
        <w:t xml:space="preserve"> ІІІ етапу конкурсу-захисту МАН одержали перемогу у секціях: «Геологія, геохімія та мінералогія», «Гідрологія», «Кліматологія та метеорологія»</w:t>
      </w:r>
      <w:r w:rsidR="0009535E" w:rsidRPr="000B0049">
        <w:rPr>
          <w:rFonts w:ascii="Times New Roman" w:hAnsi="Times New Roman" w:cs="Times New Roman"/>
          <w:spacing w:val="-20"/>
          <w:sz w:val="28"/>
          <w:szCs w:val="28"/>
          <w:lang w:val="uk-UA"/>
        </w:rPr>
        <w:t>, «Географія та ландшафтознавство»</w:t>
      </w:r>
      <w:r w:rsidR="00FE708E" w:rsidRPr="000B0049">
        <w:rPr>
          <w:rFonts w:ascii="Times New Roman" w:hAnsi="Times New Roman" w:cs="Times New Roman"/>
          <w:spacing w:val="-20"/>
          <w:sz w:val="28"/>
          <w:szCs w:val="28"/>
          <w:lang w:val="uk-UA"/>
        </w:rPr>
        <w:t xml:space="preserve"> (копії дипломів переможців додаються)</w:t>
      </w:r>
      <w:r w:rsidRPr="000B0049">
        <w:rPr>
          <w:rFonts w:ascii="Times New Roman" w:hAnsi="Times New Roman" w:cs="Times New Roman"/>
          <w:spacing w:val="-20"/>
          <w:sz w:val="28"/>
          <w:szCs w:val="28"/>
          <w:lang w:val="uk-UA"/>
        </w:rPr>
        <w:t>.</w:t>
      </w:r>
    </w:p>
    <w:p w:rsidR="00E83680" w:rsidRPr="000B0049" w:rsidRDefault="00E83680" w:rsidP="00E83680">
      <w:pPr>
        <w:ind w:left="0" w:right="49" w:firstLine="709"/>
        <w:contextualSpacing/>
        <w:jc w:val="both"/>
        <w:rPr>
          <w:rFonts w:ascii="Times New Roman" w:hAnsi="Times New Roman" w:cs="Times New Roman"/>
          <w:spacing w:val="-20"/>
          <w:sz w:val="28"/>
          <w:szCs w:val="28"/>
          <w:lang w:val="uk-UA"/>
        </w:rPr>
      </w:pPr>
      <w:r w:rsidRPr="000B0049">
        <w:rPr>
          <w:rFonts w:ascii="Times New Roman" w:hAnsi="Times New Roman" w:cs="Times New Roman"/>
          <w:spacing w:val="-20"/>
          <w:sz w:val="28"/>
          <w:szCs w:val="28"/>
          <w:lang w:val="uk-UA"/>
        </w:rPr>
        <w:t xml:space="preserve">У 2014 році методистом Мархалюк Н. П. були підготовлені методичні рекомендації щодо підготовки і написання науково-дослідницької роботи з гідрології, кліматології та метеорології </w:t>
      </w:r>
      <w:r w:rsidR="0071636B" w:rsidRPr="000B0049">
        <w:rPr>
          <w:rFonts w:ascii="Times New Roman" w:hAnsi="Times New Roman" w:cs="Times New Roman"/>
          <w:spacing w:val="-20"/>
          <w:sz w:val="28"/>
          <w:szCs w:val="28"/>
          <w:lang w:val="uk-UA"/>
        </w:rPr>
        <w:t>у</w:t>
      </w:r>
      <w:r w:rsidRPr="000B0049">
        <w:rPr>
          <w:rFonts w:ascii="Times New Roman" w:hAnsi="Times New Roman" w:cs="Times New Roman"/>
          <w:spacing w:val="-20"/>
          <w:sz w:val="28"/>
          <w:szCs w:val="28"/>
          <w:lang w:val="uk-UA"/>
        </w:rPr>
        <w:t xml:space="preserve"> системі Малої академії наук України.</w:t>
      </w:r>
      <w:r w:rsidRPr="00965D29">
        <w:rPr>
          <w:rFonts w:ascii="Times New Roman" w:hAnsi="Times New Roman" w:cs="Times New Roman"/>
          <w:sz w:val="28"/>
          <w:szCs w:val="28"/>
          <w:lang w:val="uk-UA"/>
        </w:rPr>
        <w:t xml:space="preserve"> </w:t>
      </w:r>
      <w:r w:rsidRPr="000B0049">
        <w:rPr>
          <w:rFonts w:ascii="Times New Roman" w:hAnsi="Times New Roman" w:cs="Times New Roman"/>
          <w:spacing w:val="-20"/>
          <w:sz w:val="28"/>
          <w:szCs w:val="28"/>
          <w:lang w:val="uk-UA"/>
        </w:rPr>
        <w:t xml:space="preserve">Вона є </w:t>
      </w:r>
      <w:r w:rsidR="00FE708E" w:rsidRPr="000B0049">
        <w:rPr>
          <w:rFonts w:ascii="Times New Roman" w:hAnsi="Times New Roman" w:cs="Times New Roman"/>
          <w:spacing w:val="-20"/>
          <w:sz w:val="28"/>
          <w:szCs w:val="28"/>
          <w:lang w:val="uk-UA"/>
        </w:rPr>
        <w:t>упорядником</w:t>
      </w:r>
      <w:r w:rsidRPr="000B0049">
        <w:rPr>
          <w:rFonts w:ascii="Times New Roman" w:hAnsi="Times New Roman" w:cs="Times New Roman"/>
          <w:spacing w:val="-20"/>
          <w:sz w:val="28"/>
          <w:szCs w:val="28"/>
          <w:lang w:val="uk-UA"/>
        </w:rPr>
        <w:t xml:space="preserve"> щорічної збірки тез науково-дослідницьких робіт учнів-членів Харківського територ</w:t>
      </w:r>
      <w:r w:rsidR="0009535E" w:rsidRPr="000B0049">
        <w:rPr>
          <w:rFonts w:ascii="Times New Roman" w:hAnsi="Times New Roman" w:cs="Times New Roman"/>
          <w:spacing w:val="-20"/>
          <w:sz w:val="28"/>
          <w:szCs w:val="28"/>
          <w:lang w:val="uk-UA"/>
        </w:rPr>
        <w:t>іального відділення МАН України</w:t>
      </w:r>
      <w:r w:rsidR="00FE708E" w:rsidRPr="000B0049">
        <w:rPr>
          <w:rFonts w:ascii="Times New Roman" w:hAnsi="Times New Roman" w:cs="Times New Roman"/>
          <w:spacing w:val="-20"/>
          <w:sz w:val="28"/>
          <w:szCs w:val="28"/>
          <w:lang w:val="uk-UA"/>
        </w:rPr>
        <w:t xml:space="preserve"> «Перші кроки до науки»</w:t>
      </w:r>
      <w:r w:rsidR="0071636B" w:rsidRPr="000B0049">
        <w:rPr>
          <w:rFonts w:ascii="Times New Roman" w:hAnsi="Times New Roman" w:cs="Times New Roman"/>
          <w:spacing w:val="-20"/>
          <w:sz w:val="28"/>
          <w:szCs w:val="28"/>
          <w:lang w:val="uk-UA"/>
        </w:rPr>
        <w:t>.</w:t>
      </w:r>
      <w:r w:rsidR="0009535E" w:rsidRPr="000B0049">
        <w:rPr>
          <w:rFonts w:ascii="Times New Roman" w:hAnsi="Times New Roman" w:cs="Times New Roman"/>
          <w:spacing w:val="-20"/>
          <w:sz w:val="28"/>
          <w:szCs w:val="28"/>
          <w:lang w:val="uk-UA"/>
        </w:rPr>
        <w:t xml:space="preserve"> </w:t>
      </w:r>
      <w:r w:rsidR="0071636B" w:rsidRPr="000B0049">
        <w:rPr>
          <w:rFonts w:ascii="Times New Roman" w:hAnsi="Times New Roman" w:cs="Times New Roman"/>
          <w:spacing w:val="-20"/>
          <w:sz w:val="28"/>
          <w:szCs w:val="28"/>
          <w:lang w:val="uk-UA"/>
        </w:rPr>
        <w:t>У</w:t>
      </w:r>
      <w:r w:rsidR="0009535E" w:rsidRPr="000B0049">
        <w:rPr>
          <w:rFonts w:ascii="Times New Roman" w:hAnsi="Times New Roman" w:cs="Times New Roman"/>
          <w:spacing w:val="-20"/>
          <w:sz w:val="28"/>
          <w:szCs w:val="28"/>
          <w:lang w:val="uk-UA"/>
        </w:rPr>
        <w:t xml:space="preserve"> складі авторського колективу </w:t>
      </w:r>
      <w:r w:rsidR="0071636B" w:rsidRPr="000B0049">
        <w:rPr>
          <w:rFonts w:ascii="Times New Roman" w:hAnsi="Times New Roman" w:cs="Times New Roman"/>
          <w:spacing w:val="-20"/>
          <w:sz w:val="28"/>
          <w:szCs w:val="28"/>
          <w:lang w:val="uk-UA"/>
        </w:rPr>
        <w:t xml:space="preserve">брала участь у розробці </w:t>
      </w:r>
      <w:r w:rsidR="0009535E" w:rsidRPr="000B0049">
        <w:rPr>
          <w:rFonts w:ascii="Times New Roman" w:hAnsi="Times New Roman" w:cs="Times New Roman"/>
          <w:spacing w:val="-20"/>
          <w:sz w:val="28"/>
          <w:szCs w:val="28"/>
          <w:lang w:val="uk-UA"/>
        </w:rPr>
        <w:t xml:space="preserve">методичних рекомендацій щодо організації </w:t>
      </w:r>
      <w:r w:rsidR="006D7D76" w:rsidRPr="000B0049">
        <w:rPr>
          <w:rFonts w:ascii="Times New Roman" w:hAnsi="Times New Roman" w:cs="Times New Roman"/>
          <w:spacing w:val="-20"/>
          <w:sz w:val="28"/>
          <w:szCs w:val="28"/>
          <w:lang w:val="uk-UA"/>
        </w:rPr>
        <w:t>навчально-виховних заходів з екологічного краєзнавства та ро</w:t>
      </w:r>
      <w:r w:rsidR="00FE708E" w:rsidRPr="000B0049">
        <w:rPr>
          <w:rFonts w:ascii="Times New Roman" w:hAnsi="Times New Roman" w:cs="Times New Roman"/>
          <w:spacing w:val="-20"/>
          <w:sz w:val="28"/>
          <w:szCs w:val="28"/>
          <w:lang w:val="uk-UA"/>
        </w:rPr>
        <w:t>бочого зошита з краєзнавства</w:t>
      </w:r>
      <w:r w:rsidR="006D7D76" w:rsidRPr="000B0049">
        <w:rPr>
          <w:rFonts w:ascii="Times New Roman" w:hAnsi="Times New Roman" w:cs="Times New Roman"/>
          <w:spacing w:val="-20"/>
          <w:sz w:val="28"/>
          <w:szCs w:val="28"/>
          <w:lang w:val="uk-UA"/>
        </w:rPr>
        <w:t>.</w:t>
      </w:r>
    </w:p>
    <w:p w:rsidR="00193E62" w:rsidRPr="000B0049" w:rsidRDefault="00FE708E" w:rsidP="000B0049">
      <w:pPr>
        <w:ind w:left="0" w:firstLine="709"/>
        <w:jc w:val="both"/>
        <w:rPr>
          <w:rFonts w:ascii="Times New Roman" w:hAnsi="Times New Roman" w:cs="Times New Roman"/>
          <w:spacing w:val="-20"/>
          <w:sz w:val="28"/>
          <w:szCs w:val="28"/>
          <w:lang w:val="uk-UA"/>
        </w:rPr>
      </w:pPr>
      <w:r w:rsidRPr="000B0049">
        <w:rPr>
          <w:rFonts w:ascii="Times New Roman" w:hAnsi="Times New Roman" w:cs="Times New Roman"/>
          <w:spacing w:val="-20"/>
          <w:sz w:val="28"/>
          <w:szCs w:val="28"/>
          <w:lang w:val="uk-UA"/>
        </w:rPr>
        <w:t xml:space="preserve">В основі практичної діяльності методист Мархалюк Н.П. використовує краєзнавчий принцип у підготовці науково-дослідницьких робіт, проведенні різноманітних масових заходів з </w:t>
      </w:r>
      <w:r w:rsidRPr="000B0049">
        <w:rPr>
          <w:rFonts w:ascii="Times New Roman" w:hAnsi="Times New Roman" w:cs="Times New Roman"/>
          <w:spacing w:val="-20"/>
          <w:sz w:val="28"/>
          <w:szCs w:val="28"/>
          <w:lang w:val="uk-UA"/>
        </w:rPr>
        <w:lastRenderedPageBreak/>
        <w:t>учнями та педагогами, що відповідає вимогам сьогодення стосовно формування патріота, захисника, дослідника України.</w:t>
      </w:r>
      <w:bookmarkStart w:id="0" w:name="_GoBack"/>
      <w:bookmarkEnd w:id="0"/>
    </w:p>
    <w:p w:rsidR="000B0049" w:rsidRDefault="00F8027C" w:rsidP="000B0049">
      <w:pPr>
        <w:jc w:val="both"/>
        <w:rPr>
          <w:rFonts w:ascii="Times New Roman" w:hAnsi="Times New Roman" w:cs="Times New Roman"/>
          <w:sz w:val="28"/>
          <w:szCs w:val="28"/>
          <w:lang w:val="uk-UA"/>
        </w:rPr>
      </w:pPr>
      <w:r>
        <w:rPr>
          <w:rFonts w:ascii="Times New Roman" w:hAnsi="Times New Roman" w:cs="Times New Roman"/>
          <w:noProof/>
          <w:sz w:val="28"/>
          <w:szCs w:val="28"/>
        </w:rPr>
        <w:pict>
          <v:roundrect id="_x0000_s1058" style="position:absolute;left:0;text-align:left;margin-left:388pt;margin-top:344.2pt;width:139.9pt;height:93pt;rotation:270;z-index:251687936" arcsize="10923f">
            <v:textbox style="layout-flow:vertical;mso-layout-flow-alt:bottom-to-top">
              <w:txbxContent>
                <w:p w:rsidR="002A42D2" w:rsidRDefault="00AC66EE" w:rsidP="00AC66EE">
                  <w:pPr>
                    <w:pStyle w:val="a3"/>
                    <w:numPr>
                      <w:ilvl w:val="0"/>
                      <w:numId w:val="2"/>
                    </w:numPr>
                    <w:ind w:left="0" w:hanging="357"/>
                    <w:rPr>
                      <w:rFonts w:ascii="Times New Roman" w:hAnsi="Times New Roman" w:cs="Times New Roman"/>
                      <w:lang w:val="uk-UA"/>
                    </w:rPr>
                  </w:pPr>
                  <w:r w:rsidRPr="00AC66EE">
                    <w:rPr>
                      <w:rFonts w:ascii="Times New Roman" w:hAnsi="Times New Roman" w:cs="Times New Roman"/>
                      <w:lang w:val="uk-UA"/>
                    </w:rPr>
                    <w:t xml:space="preserve">-  </w:t>
                  </w:r>
                  <w:r w:rsidR="002A42D2">
                    <w:rPr>
                      <w:rFonts w:ascii="Times New Roman" w:hAnsi="Times New Roman" w:cs="Times New Roman"/>
                      <w:lang w:val="uk-UA"/>
                    </w:rPr>
                    <w:t>конкурс-захист МАН;</w:t>
                  </w:r>
                </w:p>
                <w:p w:rsidR="00AC66EE" w:rsidRPr="00AC66EE" w:rsidRDefault="002A42D2" w:rsidP="00AC66EE">
                  <w:pPr>
                    <w:pStyle w:val="a3"/>
                    <w:numPr>
                      <w:ilvl w:val="0"/>
                      <w:numId w:val="2"/>
                    </w:numPr>
                    <w:ind w:left="0" w:hanging="357"/>
                    <w:rPr>
                      <w:rFonts w:ascii="Times New Roman" w:hAnsi="Times New Roman" w:cs="Times New Roman"/>
                      <w:lang w:val="uk-UA"/>
                    </w:rPr>
                  </w:pPr>
                  <w:r>
                    <w:rPr>
                      <w:rFonts w:ascii="Times New Roman" w:hAnsi="Times New Roman" w:cs="Times New Roman"/>
                      <w:lang w:val="uk-UA"/>
                    </w:rPr>
                    <w:t xml:space="preserve">- </w:t>
                  </w:r>
                  <w:r w:rsidR="00AC66EE" w:rsidRPr="00AC66EE">
                    <w:rPr>
                      <w:rFonts w:ascii="Times New Roman" w:hAnsi="Times New Roman" w:cs="Times New Roman"/>
                      <w:lang w:val="uk-UA"/>
                    </w:rPr>
                    <w:t>Моя Батьківщина – Україна;</w:t>
                  </w:r>
                </w:p>
                <w:p w:rsidR="00AC66EE" w:rsidRPr="00AC66EE" w:rsidRDefault="00AC66EE" w:rsidP="00AC66EE">
                  <w:pPr>
                    <w:pStyle w:val="a3"/>
                    <w:numPr>
                      <w:ilvl w:val="0"/>
                      <w:numId w:val="2"/>
                    </w:numPr>
                    <w:ind w:left="0" w:hanging="357"/>
                    <w:rPr>
                      <w:rFonts w:ascii="Times New Roman" w:hAnsi="Times New Roman" w:cs="Times New Roman"/>
                      <w:lang w:val="uk-UA"/>
                    </w:rPr>
                  </w:pPr>
                  <w:r w:rsidRPr="00AC66EE">
                    <w:rPr>
                      <w:rFonts w:ascii="Times New Roman" w:hAnsi="Times New Roman" w:cs="Times New Roman"/>
                      <w:lang w:val="uk-UA"/>
                    </w:rPr>
                    <w:t xml:space="preserve">-  Філософська </w:t>
                  </w:r>
                  <w:r w:rsidR="0071636B">
                    <w:rPr>
                      <w:rFonts w:ascii="Times New Roman" w:hAnsi="Times New Roman" w:cs="Times New Roman"/>
                      <w:lang w:val="uk-UA"/>
                    </w:rPr>
                    <w:t>ко</w:t>
                  </w:r>
                  <w:r w:rsidRPr="00AC66EE">
                    <w:rPr>
                      <w:rFonts w:ascii="Times New Roman" w:hAnsi="Times New Roman" w:cs="Times New Roman"/>
                      <w:lang w:val="uk-UA"/>
                    </w:rPr>
                    <w:t>нференція;</w:t>
                  </w:r>
                </w:p>
                <w:p w:rsidR="00AC66EE" w:rsidRPr="00AC66EE" w:rsidRDefault="00AC66EE" w:rsidP="00AC66EE">
                  <w:pPr>
                    <w:pStyle w:val="a3"/>
                    <w:numPr>
                      <w:ilvl w:val="0"/>
                      <w:numId w:val="2"/>
                    </w:numPr>
                    <w:ind w:left="0" w:hanging="357"/>
                    <w:rPr>
                      <w:rFonts w:ascii="Times New Roman" w:hAnsi="Times New Roman" w:cs="Times New Roman"/>
                      <w:lang w:val="uk-UA"/>
                    </w:rPr>
                  </w:pPr>
                  <w:r w:rsidRPr="00AC66EE">
                    <w:rPr>
                      <w:rFonts w:ascii="Times New Roman" w:hAnsi="Times New Roman" w:cs="Times New Roman"/>
                      <w:lang w:val="uk-UA"/>
                    </w:rPr>
                    <w:t>-  Геологічна олімпіада; -  Конкурс мінералогів</w:t>
                  </w:r>
                </w:p>
              </w:txbxContent>
            </v:textbox>
          </v:roundrect>
        </w:pict>
      </w:r>
      <w:r>
        <w:rPr>
          <w:rFonts w:ascii="Times New Roman" w:hAnsi="Times New Roman" w:cs="Times New Roman"/>
          <w:noProof/>
          <w:sz w:val="28"/>
          <w:szCs w:val="28"/>
        </w:rPr>
        <w:pict>
          <v:roundrect id="_x0000_s1054" style="position:absolute;left:0;text-align:left;margin-left:332.3pt;margin-top:361.65pt;width:113.25pt;height:37.5pt;rotation:270;z-index:251684864" arcsize="10923f">
            <v:textbox style="layout-flow:vertical;mso-layout-flow-alt:bottom-to-top">
              <w:txbxContent>
                <w:p w:rsidR="00AC66EE" w:rsidRPr="00AC66EE" w:rsidRDefault="00AC66EE" w:rsidP="00AC66EE">
                  <w:pPr>
                    <w:ind w:left="0" w:firstLine="0"/>
                    <w:jc w:val="center"/>
                    <w:rPr>
                      <w:rFonts w:ascii="Times New Roman" w:hAnsi="Times New Roman" w:cs="Times New Roman"/>
                      <w:lang w:val="uk-UA"/>
                    </w:rPr>
                  </w:pPr>
                  <w:r w:rsidRPr="00AC66EE">
                    <w:rPr>
                      <w:rFonts w:ascii="Times New Roman" w:hAnsi="Times New Roman" w:cs="Times New Roman"/>
                      <w:lang w:val="uk-UA"/>
                    </w:rPr>
                    <w:t>Експедиції юних краєзнавців</w:t>
                  </w:r>
                </w:p>
              </w:txbxContent>
            </v:textbox>
          </v:roundrect>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68" type="#_x0000_t32" style="position:absolute;left:0;text-align:left;margin-left:352.95pt;margin-top:437pt;width:0;height:61.55pt;z-index:251697152" o:connectortype="straight">
            <v:stroke endarrow="block"/>
          </v:shape>
        </w:pict>
      </w:r>
      <w:r>
        <w:rPr>
          <w:rFonts w:ascii="Times New Roman" w:hAnsi="Times New Roman" w:cs="Times New Roman"/>
          <w:noProof/>
          <w:sz w:val="28"/>
          <w:szCs w:val="28"/>
        </w:rPr>
        <w:pict>
          <v:shape id="_x0000_s1067" type="#_x0000_t32" style="position:absolute;left:0;text-align:left;margin-left:397.6pt;margin-top:437pt;width:0;height:61.55pt;z-index:251696128" o:connectortype="straight">
            <v:stroke endarrow="block"/>
          </v:shape>
        </w:pict>
      </w:r>
      <w:r>
        <w:rPr>
          <w:rFonts w:ascii="Times New Roman" w:hAnsi="Times New Roman" w:cs="Times New Roman"/>
          <w:noProof/>
          <w:sz w:val="28"/>
          <w:szCs w:val="28"/>
        </w:rPr>
        <w:pict>
          <v:shape id="_x0000_s1066" type="#_x0000_t32" style="position:absolute;left:0;text-align:left;margin-left:417.45pt;margin-top:460.65pt;width:46.5pt;height:37.9pt;flip:x;z-index:251695104" o:connectortype="straight">
            <v:stroke endarrow="block"/>
          </v:shape>
        </w:pict>
      </w:r>
      <w:r>
        <w:rPr>
          <w:rFonts w:ascii="Times New Roman" w:hAnsi="Times New Roman" w:cs="Times New Roman"/>
          <w:noProof/>
          <w:sz w:val="28"/>
          <w:szCs w:val="28"/>
        </w:rPr>
        <w:pict>
          <v:shape id="_x0000_s1065" type="#_x0000_t32" style="position:absolute;left:0;text-align:left;margin-left:283.95pt;margin-top:442.25pt;width:0;height:56.3pt;z-index:251694080" o:connectortype="straight">
            <v:stroke endarrow="block"/>
          </v:shape>
        </w:pict>
      </w:r>
      <w:r>
        <w:rPr>
          <w:rFonts w:ascii="Times New Roman" w:hAnsi="Times New Roman" w:cs="Times New Roman"/>
          <w:noProof/>
          <w:sz w:val="28"/>
          <w:szCs w:val="28"/>
        </w:rPr>
        <w:pict>
          <v:shape id="_x0000_s1064" type="#_x0000_t32" style="position:absolute;left:0;text-align:left;margin-left:186.45pt;margin-top:422pt;width:0;height:76.55pt;z-index:251693056" o:connectortype="straight">
            <v:stroke endarrow="block"/>
          </v:shape>
        </w:pict>
      </w:r>
      <w:r>
        <w:rPr>
          <w:rFonts w:ascii="Times New Roman" w:hAnsi="Times New Roman" w:cs="Times New Roman"/>
          <w:noProof/>
          <w:sz w:val="28"/>
          <w:szCs w:val="28"/>
        </w:rPr>
        <w:pict>
          <v:shape id="_x0000_s1063" type="#_x0000_t32" style="position:absolute;left:0;text-align:left;margin-left:64.2pt;margin-top:288.5pt;width:21pt;height:210.05pt;z-index:251692032" o:connectortype="straight">
            <v:stroke endarrow="block"/>
          </v:shape>
        </w:pict>
      </w:r>
      <w:r>
        <w:rPr>
          <w:rFonts w:ascii="Times New Roman" w:hAnsi="Times New Roman" w:cs="Times New Roman"/>
          <w:noProof/>
          <w:sz w:val="28"/>
          <w:szCs w:val="28"/>
        </w:rPr>
        <w:pict>
          <v:shape id="_x0000_s1062" type="#_x0000_t32" style="position:absolute;left:0;text-align:left;margin-left:-7.8pt;margin-top:288.5pt;width:67.5pt;height:210.05pt;z-index:251691008" o:connectortype="straight">
            <v:stroke endarrow="block"/>
          </v:shape>
        </w:pict>
      </w:r>
      <w:r>
        <w:rPr>
          <w:rFonts w:ascii="Times New Roman" w:hAnsi="Times New Roman" w:cs="Times New Roman"/>
          <w:noProof/>
          <w:sz w:val="28"/>
          <w:szCs w:val="28"/>
        </w:rPr>
        <w:pict>
          <v:roundrect id="_x0000_s1060" style="position:absolute;left:0;text-align:left;margin-left:27.45pt;margin-top:498.55pt;width:417pt;height:36.75pt;z-index:251689984" arcsize="10923f" fillcolor="#9bbb59 [3206]">
            <v:textbox>
              <w:txbxContent>
                <w:p w:rsidR="00743BAC" w:rsidRPr="00743BAC" w:rsidRDefault="00743BAC" w:rsidP="00743BAC">
                  <w:pPr>
                    <w:ind w:left="0" w:firstLine="0"/>
                    <w:jc w:val="center"/>
                    <w:rPr>
                      <w:rFonts w:ascii="Times New Roman" w:hAnsi="Times New Roman" w:cs="Times New Roman"/>
                      <w:sz w:val="24"/>
                      <w:szCs w:val="24"/>
                      <w:lang w:val="uk-UA"/>
                    </w:rPr>
                  </w:pPr>
                  <w:r w:rsidRPr="00743BAC">
                    <w:rPr>
                      <w:rFonts w:ascii="Times New Roman" w:hAnsi="Times New Roman" w:cs="Times New Roman"/>
                      <w:sz w:val="24"/>
                      <w:szCs w:val="24"/>
                      <w:lang w:val="uk-UA"/>
                    </w:rPr>
                    <w:t>Формування професійної компетентності педагога – шлях до особистісного розв</w:t>
                  </w:r>
                  <w:r w:rsidR="0071636B">
                    <w:rPr>
                      <w:rFonts w:ascii="Times New Roman" w:hAnsi="Times New Roman" w:cs="Times New Roman"/>
                      <w:sz w:val="24"/>
                      <w:szCs w:val="24"/>
                      <w:lang w:val="uk-UA"/>
                    </w:rPr>
                    <w:t>итку творчих здібностей вихованц</w:t>
                  </w:r>
                  <w:r w:rsidRPr="00743BAC">
                    <w:rPr>
                      <w:rFonts w:ascii="Times New Roman" w:hAnsi="Times New Roman" w:cs="Times New Roman"/>
                      <w:sz w:val="24"/>
                      <w:szCs w:val="24"/>
                      <w:lang w:val="uk-UA"/>
                    </w:rPr>
                    <w:t>я</w:t>
                  </w:r>
                </w:p>
              </w:txbxContent>
            </v:textbox>
          </v:roundrect>
        </w:pict>
      </w:r>
      <w:r>
        <w:rPr>
          <w:rFonts w:ascii="Times New Roman" w:hAnsi="Times New Roman" w:cs="Times New Roman"/>
          <w:noProof/>
          <w:sz w:val="28"/>
          <w:szCs w:val="28"/>
        </w:rPr>
        <w:pict>
          <v:roundrect id="_x0000_s1033" style="position:absolute;left:0;text-align:left;margin-left:-63.3pt;margin-top:194pt;width:123pt;height:66pt;rotation:270;z-index:251665408" arcsize="10923f" fillcolor="#eaf1dd [662]">
            <v:textbox style="layout-flow:vertical;mso-layout-flow-alt:bottom-to-top">
              <w:txbxContent>
                <w:p w:rsidR="00D04CE6" w:rsidRPr="00D04CE6" w:rsidRDefault="00D04CE6" w:rsidP="00D04CE6">
                  <w:pPr>
                    <w:ind w:left="0" w:firstLine="0"/>
                    <w:jc w:val="center"/>
                    <w:rPr>
                      <w:rFonts w:ascii="Times New Roman" w:hAnsi="Times New Roman" w:cs="Times New Roman"/>
                      <w:lang w:val="uk-UA"/>
                    </w:rPr>
                  </w:pPr>
                  <w:r w:rsidRPr="00D04CE6">
                    <w:rPr>
                      <w:rFonts w:ascii="Times New Roman" w:hAnsi="Times New Roman" w:cs="Times New Roman"/>
                      <w:lang w:val="uk-UA"/>
                    </w:rPr>
                    <w:t xml:space="preserve">Позашкільні </w:t>
                  </w:r>
                  <w:r w:rsidR="0071636B">
                    <w:rPr>
                      <w:rFonts w:ascii="Times New Roman" w:hAnsi="Times New Roman" w:cs="Times New Roman"/>
                      <w:lang w:val="uk-UA"/>
                    </w:rPr>
                    <w:t xml:space="preserve">, загальноосвітні, інтернатні </w:t>
                  </w:r>
                  <w:r w:rsidRPr="00D04CE6">
                    <w:rPr>
                      <w:rFonts w:ascii="Times New Roman" w:hAnsi="Times New Roman" w:cs="Times New Roman"/>
                      <w:lang w:val="uk-UA"/>
                    </w:rPr>
                    <w:t>заклади освіти</w:t>
                  </w:r>
                </w:p>
              </w:txbxContent>
            </v:textbox>
          </v:roundrect>
        </w:pict>
      </w:r>
      <w:r>
        <w:rPr>
          <w:rFonts w:ascii="Times New Roman" w:hAnsi="Times New Roman" w:cs="Times New Roman"/>
          <w:noProof/>
          <w:sz w:val="28"/>
          <w:szCs w:val="28"/>
        </w:rPr>
        <w:pict>
          <v:shape id="_x0000_s1059" type="#_x0000_t32" style="position:absolute;left:0;text-align:left;margin-left:456.45pt;margin-top:296pt;width:0;height:24.75pt;z-index:251688960" o:connectortype="straight">
            <v:stroke endarrow="block"/>
          </v:shape>
        </w:pict>
      </w:r>
      <w:r>
        <w:rPr>
          <w:rFonts w:ascii="Times New Roman" w:hAnsi="Times New Roman" w:cs="Times New Roman"/>
          <w:noProof/>
          <w:sz w:val="28"/>
          <w:szCs w:val="28"/>
        </w:rPr>
        <w:pict>
          <v:shape id="_x0000_s1057" type="#_x0000_t32" style="position:absolute;left:0;text-align:left;margin-left:397.6pt;margin-top:277.25pt;width:0;height:46.5pt;z-index:251686912" o:connectortype="straight">
            <v:stroke endarrow="block"/>
          </v:shape>
        </w:pict>
      </w:r>
      <w:r>
        <w:rPr>
          <w:rFonts w:ascii="Times New Roman" w:hAnsi="Times New Roman" w:cs="Times New Roman"/>
          <w:noProof/>
          <w:sz w:val="28"/>
          <w:szCs w:val="28"/>
        </w:rPr>
        <w:pict>
          <v:shape id="_x0000_s1056" type="#_x0000_t32" style="position:absolute;left:0;text-align:left;margin-left:352.95pt;margin-top:277.25pt;width:30.75pt;height:43.5pt;flip:x;z-index:251685888" o:connectortype="straight">
            <v:stroke endarrow="block"/>
          </v:shape>
        </w:pict>
      </w:r>
      <w:r>
        <w:rPr>
          <w:rFonts w:ascii="Times New Roman" w:hAnsi="Times New Roman" w:cs="Times New Roman"/>
          <w:noProof/>
          <w:sz w:val="28"/>
          <w:szCs w:val="28"/>
        </w:rPr>
        <w:pict>
          <v:roundrect id="_x0000_s1053" style="position:absolute;left:0;text-align:left;margin-left:294.05pt;margin-top:366.9pt;width:116.25pt;height:24pt;rotation:270;z-index:251683840" arcsize="10923f">
            <v:textbox style="layout-flow:vertical;mso-layout-flow-alt:bottom-to-top">
              <w:txbxContent>
                <w:p w:rsidR="00AC66EE" w:rsidRPr="00AC66EE" w:rsidRDefault="00AC66EE" w:rsidP="00AC66EE">
                  <w:pPr>
                    <w:ind w:left="0" w:firstLine="0"/>
                    <w:jc w:val="center"/>
                    <w:rPr>
                      <w:rFonts w:ascii="Times New Roman" w:hAnsi="Times New Roman" w:cs="Times New Roman"/>
                      <w:lang w:val="uk-UA"/>
                    </w:rPr>
                  </w:pPr>
                  <w:r w:rsidRPr="00AC66EE">
                    <w:rPr>
                      <w:rFonts w:ascii="Times New Roman" w:hAnsi="Times New Roman" w:cs="Times New Roman"/>
                      <w:lang w:val="uk-UA"/>
                    </w:rPr>
                    <w:t>Краєзнавчий зліт</w:t>
                  </w:r>
                </w:p>
              </w:txbxContent>
            </v:textbox>
          </v:roundrect>
        </w:pict>
      </w:r>
      <w:r>
        <w:rPr>
          <w:rFonts w:ascii="Times New Roman" w:hAnsi="Times New Roman" w:cs="Times New Roman"/>
          <w:noProof/>
          <w:sz w:val="28"/>
          <w:szCs w:val="28"/>
        </w:rPr>
        <w:pict>
          <v:roundrect id="_x0000_s1050" style="position:absolute;left:0;text-align:left;margin-left:208.95pt;margin-top:317.75pt;width:150pt;height:99pt;rotation:270;z-index:251680768" arcsize="10923f">
            <v:textbox style="layout-flow:vertical;mso-layout-flow-alt:bottom-to-top">
              <w:txbxContent>
                <w:p w:rsidR="00AC66EE" w:rsidRPr="00AC66EE" w:rsidRDefault="00AC66EE" w:rsidP="00AC66EE">
                  <w:pPr>
                    <w:ind w:left="0" w:firstLine="0"/>
                    <w:jc w:val="center"/>
                    <w:rPr>
                      <w:rFonts w:ascii="Times New Roman" w:hAnsi="Times New Roman" w:cs="Times New Roman"/>
                      <w:lang w:val="uk-UA"/>
                    </w:rPr>
                  </w:pPr>
                  <w:r w:rsidRPr="00AC66EE">
                    <w:rPr>
                      <w:rFonts w:ascii="Times New Roman" w:hAnsi="Times New Roman" w:cs="Times New Roman"/>
                      <w:lang w:val="uk-UA"/>
                    </w:rPr>
                    <w:t>Головне управління статистики у Харківській області; Музей природи ХНУ імені В.Н. Карзіна; Харківський регіональний центр з гідрометеорології</w:t>
                  </w:r>
                </w:p>
              </w:txbxContent>
            </v:textbox>
          </v:roundrect>
        </w:pict>
      </w:r>
      <w:r>
        <w:rPr>
          <w:rFonts w:ascii="Times New Roman" w:hAnsi="Times New Roman" w:cs="Times New Roman"/>
          <w:noProof/>
          <w:sz w:val="28"/>
          <w:szCs w:val="28"/>
        </w:rPr>
        <w:pict>
          <v:shape id="_x0000_s1052" type="#_x0000_t32" style="position:absolute;left:0;text-align:left;margin-left:292.95pt;margin-top:281pt;width:0;height:11.25pt;z-index:251682816" o:connectortype="straight">
            <v:stroke endarrow="block"/>
          </v:shape>
        </w:pict>
      </w:r>
      <w:r>
        <w:rPr>
          <w:rFonts w:ascii="Times New Roman" w:hAnsi="Times New Roman" w:cs="Times New Roman"/>
          <w:noProof/>
          <w:sz w:val="28"/>
          <w:szCs w:val="28"/>
        </w:rPr>
        <w:pict>
          <v:shape id="_x0000_s1051" type="#_x0000_t32" style="position:absolute;left:0;text-align:left;margin-left:186.45pt;margin-top:281pt;width:0;height:11.25pt;z-index:251681792" o:connectortype="straight">
            <v:stroke endarrow="block"/>
          </v:shape>
        </w:pict>
      </w:r>
      <w:r>
        <w:rPr>
          <w:rFonts w:ascii="Times New Roman" w:hAnsi="Times New Roman" w:cs="Times New Roman"/>
          <w:noProof/>
          <w:sz w:val="28"/>
          <w:szCs w:val="28"/>
        </w:rPr>
        <w:pict>
          <v:roundrect id="_x0000_s1049" style="position:absolute;left:0;text-align:left;margin-left:128.3pt;margin-top:323.4pt;width:129.75pt;height:67.5pt;rotation:270;z-index:251679744" arcsize="10923f">
            <v:textbox style="layout-flow:vertical;mso-layout-flow-alt:bottom-to-top">
              <w:txbxContent>
                <w:p w:rsidR="00275710" w:rsidRPr="00275710" w:rsidRDefault="00275710" w:rsidP="00275710">
                  <w:pPr>
                    <w:ind w:left="0" w:firstLine="0"/>
                    <w:jc w:val="center"/>
                    <w:rPr>
                      <w:rFonts w:ascii="Times New Roman" w:hAnsi="Times New Roman" w:cs="Times New Roman"/>
                      <w:lang w:val="uk-UA"/>
                    </w:rPr>
                  </w:pPr>
                  <w:r w:rsidRPr="00275710">
                    <w:rPr>
                      <w:rFonts w:ascii="Times New Roman" w:hAnsi="Times New Roman" w:cs="Times New Roman"/>
                      <w:lang w:val="uk-UA"/>
                    </w:rPr>
                    <w:t xml:space="preserve">Факультет геології, </w:t>
                  </w:r>
                  <w:r w:rsidR="0071636B">
                    <w:rPr>
                      <w:rFonts w:ascii="Times New Roman" w:hAnsi="Times New Roman" w:cs="Times New Roman"/>
                      <w:lang w:val="uk-UA"/>
                    </w:rPr>
                    <w:t>географії</w:t>
                  </w:r>
                  <w:r w:rsidRPr="00275710">
                    <w:rPr>
                      <w:rFonts w:ascii="Times New Roman" w:hAnsi="Times New Roman" w:cs="Times New Roman"/>
                      <w:lang w:val="uk-UA"/>
                    </w:rPr>
                    <w:t>,</w:t>
                  </w:r>
                  <w:r w:rsidR="0071636B">
                    <w:rPr>
                      <w:rFonts w:ascii="Times New Roman" w:hAnsi="Times New Roman" w:cs="Times New Roman"/>
                      <w:lang w:val="uk-UA"/>
                    </w:rPr>
                    <w:t xml:space="preserve"> </w:t>
                  </w:r>
                  <w:r w:rsidRPr="00275710">
                    <w:rPr>
                      <w:rFonts w:ascii="Times New Roman" w:hAnsi="Times New Roman" w:cs="Times New Roman"/>
                      <w:lang w:val="uk-UA"/>
                    </w:rPr>
                    <w:t>рекреації та туризму</w:t>
                  </w:r>
                  <w:r w:rsidR="0071636B">
                    <w:rPr>
                      <w:rFonts w:ascii="Times New Roman" w:hAnsi="Times New Roman" w:cs="Times New Roman"/>
                      <w:lang w:val="uk-UA"/>
                    </w:rPr>
                    <w:t xml:space="preserve"> </w:t>
                  </w:r>
                  <w:r>
                    <w:rPr>
                      <w:rFonts w:ascii="Times New Roman" w:hAnsi="Times New Roman" w:cs="Times New Roman"/>
                      <w:lang w:val="uk-UA"/>
                    </w:rPr>
                    <w:t xml:space="preserve"> ХНУ імені В.Н. Каразіна</w:t>
                  </w:r>
                </w:p>
              </w:txbxContent>
            </v:textbox>
          </v:roundrect>
        </w:pict>
      </w:r>
      <w:r>
        <w:rPr>
          <w:rFonts w:ascii="Times New Roman" w:hAnsi="Times New Roman" w:cs="Times New Roman"/>
          <w:noProof/>
          <w:sz w:val="28"/>
          <w:szCs w:val="28"/>
        </w:rPr>
        <w:pict>
          <v:shape id="_x0000_s1048" type="#_x0000_t32" style="position:absolute;left:0;text-align:left;margin-left:455.7pt;margin-top:141.5pt;width:.75pt;height:24pt;flip:x;z-index:251678720" o:connectortype="straight">
            <v:stroke endarrow="block"/>
          </v:shape>
        </w:pict>
      </w:r>
      <w:r>
        <w:rPr>
          <w:rFonts w:ascii="Times New Roman" w:hAnsi="Times New Roman" w:cs="Times New Roman"/>
          <w:noProof/>
          <w:sz w:val="28"/>
          <w:szCs w:val="28"/>
        </w:rPr>
        <w:pict>
          <v:shape id="_x0000_s1047" type="#_x0000_t32" style="position:absolute;left:0;text-align:left;margin-left:391.95pt;margin-top:141.5pt;width:0;height:24pt;z-index:251677696" o:connectortype="straight">
            <v:stroke endarrow="block"/>
          </v:shape>
        </w:pict>
      </w:r>
      <w:r>
        <w:rPr>
          <w:rFonts w:ascii="Times New Roman" w:hAnsi="Times New Roman" w:cs="Times New Roman"/>
          <w:noProof/>
          <w:sz w:val="28"/>
          <w:szCs w:val="28"/>
        </w:rPr>
        <w:pict>
          <v:roundrect id="_x0000_s1045" style="position:absolute;left:0;text-align:left;margin-left:337.55pt;margin-top:207.15pt;width:111.75pt;height:28.5pt;rotation:270;z-index:251675648" arcsize="10923f" fillcolor="#eaf1dd [662]">
            <v:textbox style="layout-flow:vertical;mso-layout-flow-alt:bottom-to-top">
              <w:txbxContent>
                <w:p w:rsidR="00275710" w:rsidRPr="00275710" w:rsidRDefault="00275710" w:rsidP="00275710">
                  <w:pPr>
                    <w:ind w:left="0" w:firstLine="0"/>
                    <w:jc w:val="center"/>
                    <w:rPr>
                      <w:rFonts w:ascii="Times New Roman" w:hAnsi="Times New Roman" w:cs="Times New Roman"/>
                      <w:lang w:val="uk-UA"/>
                    </w:rPr>
                  </w:pPr>
                  <w:r w:rsidRPr="00275710">
                    <w:rPr>
                      <w:rFonts w:ascii="Times New Roman" w:hAnsi="Times New Roman" w:cs="Times New Roman"/>
                      <w:lang w:val="uk-UA"/>
                    </w:rPr>
                    <w:t>Польові роботи</w:t>
                  </w:r>
                </w:p>
              </w:txbxContent>
            </v:textbox>
          </v:roundrect>
        </w:pict>
      </w:r>
      <w:r>
        <w:rPr>
          <w:rFonts w:ascii="Times New Roman" w:hAnsi="Times New Roman" w:cs="Times New Roman"/>
          <w:noProof/>
          <w:sz w:val="28"/>
          <w:szCs w:val="28"/>
        </w:rPr>
        <w:pict>
          <v:roundrect id="_x0000_s1046" style="position:absolute;left:0;text-align:left;margin-left:391.6pt;margin-top:211.6pt;width:130.5pt;height:38.25pt;rotation:270;z-index:251676672" arcsize="10923f" fillcolor="#eaf1dd [662]">
            <v:textbox style="layout-flow:vertical;mso-layout-flow-alt:bottom-to-top">
              <w:txbxContent>
                <w:p w:rsidR="00275710" w:rsidRPr="00275710" w:rsidRDefault="00275710" w:rsidP="00275710">
                  <w:pPr>
                    <w:ind w:left="0" w:firstLine="0"/>
                    <w:jc w:val="center"/>
                    <w:rPr>
                      <w:rFonts w:ascii="Times New Roman" w:hAnsi="Times New Roman" w:cs="Times New Roman"/>
                      <w:lang w:val="uk-UA"/>
                    </w:rPr>
                  </w:pPr>
                  <w:r w:rsidRPr="00275710">
                    <w:rPr>
                      <w:rFonts w:ascii="Times New Roman" w:hAnsi="Times New Roman" w:cs="Times New Roman"/>
                      <w:lang w:val="uk-UA"/>
                    </w:rPr>
                    <w:t>Конкурси, олімпіади, конференції</w:t>
                  </w:r>
                </w:p>
              </w:txbxContent>
            </v:textbox>
          </v:roundrect>
        </w:pict>
      </w:r>
      <w:r>
        <w:rPr>
          <w:rFonts w:ascii="Times New Roman" w:hAnsi="Times New Roman" w:cs="Times New Roman"/>
          <w:noProof/>
          <w:sz w:val="28"/>
          <w:szCs w:val="28"/>
        </w:rPr>
        <w:pict>
          <v:shape id="_x0000_s1044" type="#_x0000_t32" style="position:absolute;left:0;text-align:left;margin-left:292.2pt;margin-top:146.75pt;width:.75pt;height:22.5pt;z-index:251674624" o:connectortype="straight">
            <v:stroke endarrow="block"/>
          </v:shape>
        </w:pict>
      </w:r>
      <w:r>
        <w:rPr>
          <w:rFonts w:ascii="Times New Roman" w:hAnsi="Times New Roman" w:cs="Times New Roman"/>
          <w:noProof/>
          <w:sz w:val="28"/>
          <w:szCs w:val="28"/>
        </w:rPr>
        <w:pict>
          <v:shape id="_x0000_s1043" type="#_x0000_t32" style="position:absolute;left:0;text-align:left;margin-left:242.7pt;margin-top:146.75pt;width:0;height:22.5pt;z-index:251673600" o:connectortype="straight">
            <v:stroke endarrow="block"/>
          </v:shape>
        </w:pict>
      </w:r>
      <w:r>
        <w:rPr>
          <w:rFonts w:ascii="Times New Roman" w:hAnsi="Times New Roman" w:cs="Times New Roman"/>
          <w:noProof/>
          <w:sz w:val="28"/>
          <w:szCs w:val="28"/>
        </w:rPr>
        <w:pict>
          <v:shape id="_x0000_s1042" type="#_x0000_t32" style="position:absolute;left:0;text-align:left;margin-left:186.45pt;margin-top:146.75pt;width:0;height:22.5pt;z-index:251672576" o:connectortype="straight">
            <v:stroke endarrow="block"/>
          </v:shape>
        </w:pict>
      </w:r>
      <w:r>
        <w:rPr>
          <w:rFonts w:ascii="Times New Roman" w:hAnsi="Times New Roman" w:cs="Times New Roman"/>
          <w:noProof/>
          <w:sz w:val="28"/>
          <w:szCs w:val="28"/>
        </w:rPr>
        <w:pict>
          <v:roundrect id="_x0000_s1040" style="position:absolute;left:0;text-align:left;margin-left:237.05pt;margin-top:206.4pt;width:111.75pt;height:37.5pt;rotation:270;z-index:251671552" arcsize="10923f" fillcolor="#eaf1dd [662]">
            <v:textbox style="layout-flow:vertical;mso-layout-flow-alt:bottom-to-top">
              <w:txbxContent>
                <w:p w:rsidR="00275710" w:rsidRPr="00275710" w:rsidRDefault="00275710" w:rsidP="00275710">
                  <w:pPr>
                    <w:ind w:left="0" w:firstLine="0"/>
                    <w:jc w:val="center"/>
                    <w:rPr>
                      <w:rFonts w:ascii="Times New Roman" w:hAnsi="Times New Roman" w:cs="Times New Roman"/>
                      <w:lang w:val="uk-UA"/>
                    </w:rPr>
                  </w:pPr>
                  <w:r w:rsidRPr="00275710">
                    <w:rPr>
                      <w:rFonts w:ascii="Times New Roman" w:hAnsi="Times New Roman" w:cs="Times New Roman"/>
                      <w:lang w:val="uk-UA"/>
                    </w:rPr>
                    <w:t>Співпраця з НДІ</w:t>
                  </w:r>
                </w:p>
              </w:txbxContent>
            </v:textbox>
          </v:roundrect>
        </w:pict>
      </w:r>
      <w:r>
        <w:rPr>
          <w:rFonts w:ascii="Times New Roman" w:hAnsi="Times New Roman" w:cs="Times New Roman"/>
          <w:noProof/>
          <w:sz w:val="28"/>
          <w:szCs w:val="28"/>
        </w:rPr>
        <w:pict>
          <v:roundrect id="_x0000_s1038" style="position:absolute;left:0;text-align:left;margin-left:134.3pt;margin-top:206.4pt;width:111.75pt;height:37.5pt;rotation:270;z-index:251669504" arcsize="10923f" fillcolor="#eaf1dd [662]">
            <v:textbox style="layout-flow:vertical;mso-layout-flow-alt:bottom-to-top">
              <w:txbxContent>
                <w:p w:rsidR="00D04CE6" w:rsidRPr="00D04CE6" w:rsidRDefault="00D04CE6" w:rsidP="00D04CE6">
                  <w:pPr>
                    <w:ind w:left="0" w:firstLine="0"/>
                    <w:jc w:val="center"/>
                    <w:rPr>
                      <w:rFonts w:ascii="Times New Roman" w:hAnsi="Times New Roman" w:cs="Times New Roman"/>
                      <w:lang w:val="uk-UA"/>
                    </w:rPr>
                  </w:pPr>
                  <w:r w:rsidRPr="00D04CE6">
                    <w:rPr>
                      <w:rFonts w:ascii="Times New Roman" w:hAnsi="Times New Roman" w:cs="Times New Roman"/>
                      <w:lang w:val="uk-UA"/>
                    </w:rPr>
                    <w:t>Співпраця з ВНЗ</w:t>
                  </w:r>
                </w:p>
              </w:txbxContent>
            </v:textbox>
          </v:roundrect>
        </w:pict>
      </w:r>
      <w:r>
        <w:rPr>
          <w:rFonts w:ascii="Times New Roman" w:hAnsi="Times New Roman" w:cs="Times New Roman"/>
          <w:noProof/>
          <w:sz w:val="28"/>
          <w:szCs w:val="28"/>
        </w:rPr>
        <w:pict>
          <v:roundrect id="_x0000_s1039" style="position:absolute;left:0;text-align:left;margin-left:187.95pt;margin-top:206.75pt;width:111.75pt;height:36.75pt;rotation:270;z-index:251670528" arcsize="10923f" fillcolor="#eaf1dd [662]">
            <v:textbox style="layout-flow:vertical;mso-layout-flow-alt:bottom-to-top">
              <w:txbxContent>
                <w:p w:rsidR="00275710" w:rsidRPr="00275710" w:rsidRDefault="00275710" w:rsidP="00275710">
                  <w:pPr>
                    <w:ind w:left="0" w:firstLine="0"/>
                    <w:jc w:val="center"/>
                    <w:rPr>
                      <w:rFonts w:ascii="Times New Roman" w:hAnsi="Times New Roman" w:cs="Times New Roman"/>
                      <w:lang w:val="uk-UA"/>
                    </w:rPr>
                  </w:pPr>
                  <w:r w:rsidRPr="00275710">
                    <w:rPr>
                      <w:rFonts w:ascii="Times New Roman" w:hAnsi="Times New Roman" w:cs="Times New Roman"/>
                      <w:lang w:val="uk-UA"/>
                    </w:rPr>
                    <w:t>Самоосвіта</w:t>
                  </w:r>
                </w:p>
              </w:txbxContent>
            </v:textbox>
          </v:roundrect>
        </w:pict>
      </w:r>
      <w:r>
        <w:rPr>
          <w:rFonts w:ascii="Times New Roman" w:hAnsi="Times New Roman" w:cs="Times New Roman"/>
          <w:noProof/>
          <w:sz w:val="28"/>
          <w:szCs w:val="28"/>
        </w:rPr>
        <w:pict>
          <v:shape id="_x0000_s1037" type="#_x0000_t32" style="position:absolute;left:0;text-align:left;margin-left:64.2pt;margin-top:146.75pt;width:0;height:18.75pt;z-index:251668480" o:connectortype="straight">
            <v:stroke endarrow="block"/>
          </v:shape>
        </w:pict>
      </w:r>
      <w:r>
        <w:rPr>
          <w:rFonts w:ascii="Times New Roman" w:hAnsi="Times New Roman" w:cs="Times New Roman"/>
          <w:noProof/>
          <w:sz w:val="28"/>
          <w:szCs w:val="28"/>
        </w:rPr>
        <w:pict>
          <v:shape id="_x0000_s1036" type="#_x0000_t32" style="position:absolute;left:0;text-align:left;margin-left:-1.05pt;margin-top:146.75pt;width:0;height:18.75pt;z-index:251667456" o:connectortype="straight">
            <v:stroke endarrow="block"/>
          </v:shape>
        </w:pict>
      </w:r>
      <w:r>
        <w:rPr>
          <w:rFonts w:ascii="Times New Roman" w:hAnsi="Times New Roman" w:cs="Times New Roman"/>
          <w:noProof/>
          <w:sz w:val="28"/>
          <w:szCs w:val="28"/>
        </w:rPr>
        <w:pict>
          <v:roundrect id="_x0000_s1034" style="position:absolute;left:0;text-align:left;margin-left:4.6pt;margin-top:204.1pt;width:123pt;height:45.75pt;rotation:270;z-index:251666432" arcsize="10923f" fillcolor="#eaf1dd [662]">
            <v:textbox style="layout-flow:vertical;mso-layout-flow-alt:bottom-to-top">
              <w:txbxContent>
                <w:p w:rsidR="00D04CE6" w:rsidRPr="00D04CE6" w:rsidRDefault="00D04CE6" w:rsidP="00D04CE6">
                  <w:pPr>
                    <w:ind w:left="0" w:firstLine="0"/>
                    <w:jc w:val="center"/>
                    <w:rPr>
                      <w:rFonts w:ascii="Times New Roman" w:hAnsi="Times New Roman" w:cs="Times New Roman"/>
                      <w:lang w:val="uk-UA"/>
                    </w:rPr>
                  </w:pPr>
                  <w:r w:rsidRPr="00D04CE6">
                    <w:rPr>
                      <w:rFonts w:ascii="Times New Roman" w:hAnsi="Times New Roman" w:cs="Times New Roman"/>
                      <w:lang w:val="uk-UA"/>
                    </w:rPr>
                    <w:t>Районні (міські )  методичні кабінети</w:t>
                  </w:r>
                </w:p>
              </w:txbxContent>
            </v:textbox>
          </v:roundrect>
        </w:pict>
      </w:r>
      <w:r>
        <w:rPr>
          <w:rFonts w:ascii="Times New Roman" w:hAnsi="Times New Roman" w:cs="Times New Roman"/>
          <w:noProof/>
          <w:sz w:val="28"/>
          <w:szCs w:val="28"/>
        </w:rPr>
        <w:pict>
          <v:shape id="_x0000_s1032" type="#_x0000_t32" style="position:absolute;left:0;text-align:left;margin-left:283.95pt;margin-top:41.75pt;width:75.75pt;height:28.5pt;z-index:251664384" o:connectortype="straight">
            <v:stroke endarrow="block"/>
          </v:shape>
        </w:pict>
      </w:r>
      <w:r>
        <w:rPr>
          <w:rFonts w:ascii="Times New Roman" w:hAnsi="Times New Roman" w:cs="Times New Roman"/>
          <w:noProof/>
          <w:sz w:val="28"/>
          <w:szCs w:val="28"/>
        </w:rPr>
        <w:pict>
          <v:shape id="_x0000_s1031" type="#_x0000_t32" style="position:absolute;left:0;text-align:left;margin-left:234.45pt;margin-top:41.75pt;width:0;height:28.5pt;z-index:251663360" o:connectortype="straight">
            <v:stroke endarrow="block"/>
          </v:shape>
        </w:pict>
      </w:r>
      <w:r>
        <w:rPr>
          <w:rFonts w:ascii="Times New Roman" w:hAnsi="Times New Roman" w:cs="Times New Roman"/>
          <w:noProof/>
          <w:sz w:val="28"/>
          <w:szCs w:val="28"/>
        </w:rPr>
        <w:pict>
          <v:shape id="_x0000_s1030" type="#_x0000_t32" style="position:absolute;left:0;text-align:left;margin-left:103.95pt;margin-top:41.75pt;width:78.75pt;height:24.75pt;flip:x;z-index:251662336" o:connectortype="straight">
            <v:stroke endarrow="block"/>
          </v:shape>
        </w:pict>
      </w:r>
      <w:r>
        <w:rPr>
          <w:rFonts w:ascii="Times New Roman" w:hAnsi="Times New Roman" w:cs="Times New Roman"/>
          <w:noProof/>
          <w:sz w:val="28"/>
          <w:szCs w:val="28"/>
        </w:rPr>
        <w:pict>
          <v:roundrect id="_x0000_s1026" style="position:absolute;left:0;text-align:left;margin-left:182.7pt;margin-top:14pt;width:101.25pt;height:27.75pt;z-index:251658240" arcsize="10923f" fillcolor="#c2d69b [1942]">
            <v:textbox>
              <w:txbxContent>
                <w:p w:rsidR="00193E62" w:rsidRPr="00D04CE6" w:rsidRDefault="00193E62" w:rsidP="00193E62">
                  <w:pPr>
                    <w:ind w:left="0" w:firstLine="0"/>
                    <w:jc w:val="center"/>
                    <w:rPr>
                      <w:rFonts w:ascii="Times New Roman" w:hAnsi="Times New Roman" w:cs="Times New Roman"/>
                      <w:b/>
                      <w:sz w:val="28"/>
                      <w:szCs w:val="28"/>
                      <w:lang w:val="uk-UA"/>
                    </w:rPr>
                  </w:pPr>
                  <w:r w:rsidRPr="00D04CE6">
                    <w:rPr>
                      <w:rFonts w:ascii="Times New Roman" w:hAnsi="Times New Roman" w:cs="Times New Roman"/>
                      <w:b/>
                      <w:sz w:val="28"/>
                      <w:szCs w:val="28"/>
                      <w:lang w:val="uk-UA"/>
                    </w:rPr>
                    <w:t>МЕТОДИСТ</w:t>
                  </w:r>
                </w:p>
              </w:txbxContent>
            </v:textbox>
          </v:roundrect>
        </w:pict>
      </w:r>
      <w:r>
        <w:rPr>
          <w:rFonts w:ascii="Times New Roman" w:hAnsi="Times New Roman" w:cs="Times New Roman"/>
          <w:noProof/>
          <w:sz w:val="28"/>
          <w:szCs w:val="28"/>
        </w:rPr>
        <w:pict>
          <v:roundrect id="_x0000_s1027" style="position:absolute;left:0;text-align:left;margin-left:-26.55pt;margin-top:66.5pt;width:141.75pt;height:80.25pt;z-index:251659264" arcsize="10923f" fillcolor="#d6e3bc [1302]">
            <v:textbox>
              <w:txbxContent>
                <w:p w:rsidR="00193E62" w:rsidRPr="00193E62" w:rsidRDefault="00193E62" w:rsidP="00193E62">
                  <w:pPr>
                    <w:ind w:left="-284" w:right="-167" w:firstLine="0"/>
                    <w:jc w:val="center"/>
                    <w:rPr>
                      <w:rFonts w:ascii="Times New Roman" w:hAnsi="Times New Roman" w:cs="Times New Roman"/>
                      <w:lang w:val="uk-UA"/>
                    </w:rPr>
                  </w:pPr>
                  <w:r w:rsidRPr="00193E62">
                    <w:rPr>
                      <w:rFonts w:ascii="Times New Roman" w:hAnsi="Times New Roman" w:cs="Times New Roman"/>
                      <w:lang w:val="uk-UA"/>
                    </w:rPr>
                    <w:t>Надання інструктивн</w:t>
                  </w:r>
                  <w:r w:rsidR="0071636B">
                    <w:rPr>
                      <w:rFonts w:ascii="Times New Roman" w:hAnsi="Times New Roman" w:cs="Times New Roman"/>
                      <w:lang w:val="uk-UA"/>
                    </w:rPr>
                    <w:t>о</w:t>
                  </w:r>
                  <w:r w:rsidRPr="00193E62">
                    <w:rPr>
                      <w:rFonts w:ascii="Times New Roman" w:hAnsi="Times New Roman" w:cs="Times New Roman"/>
                      <w:lang w:val="uk-UA"/>
                    </w:rPr>
                    <w:t>-методичної допомоги з  організації науково-дослідницької роботи з учнями та педагогами</w:t>
                  </w:r>
                </w:p>
              </w:txbxContent>
            </v:textbox>
          </v:roundrect>
        </w:pict>
      </w:r>
      <w:r>
        <w:rPr>
          <w:rFonts w:ascii="Times New Roman" w:hAnsi="Times New Roman" w:cs="Times New Roman"/>
          <w:noProof/>
          <w:sz w:val="28"/>
          <w:szCs w:val="28"/>
        </w:rPr>
        <w:pict>
          <v:roundrect id="_x0000_s1028" style="position:absolute;left:0;text-align:left;margin-left:159.45pt;margin-top:70.25pt;width:152.25pt;height:76.5pt;z-index:251660288" arcsize="10923f" fillcolor="#d6e3bc [1302]">
            <v:textbox>
              <w:txbxContent>
                <w:p w:rsidR="00193E62" w:rsidRPr="00D04CE6" w:rsidRDefault="00193E62" w:rsidP="00193E62">
                  <w:pPr>
                    <w:ind w:left="0" w:right="-216"/>
                    <w:jc w:val="center"/>
                    <w:rPr>
                      <w:rFonts w:ascii="Times New Roman" w:hAnsi="Times New Roman" w:cs="Times New Roman"/>
                      <w:lang w:val="uk-UA"/>
                    </w:rPr>
                  </w:pPr>
                  <w:r w:rsidRPr="00D04CE6">
                    <w:rPr>
                      <w:rFonts w:ascii="Times New Roman" w:hAnsi="Times New Roman" w:cs="Times New Roman"/>
                      <w:lang w:val="uk-UA"/>
                    </w:rPr>
                    <w:t>Підвищення рівня науково-</w:t>
                  </w:r>
                </w:p>
                <w:p w:rsidR="00193E62" w:rsidRPr="00193E62" w:rsidRDefault="00193E62" w:rsidP="00193E62">
                  <w:pPr>
                    <w:ind w:left="0" w:right="-216"/>
                    <w:jc w:val="center"/>
                    <w:rPr>
                      <w:lang w:val="uk-UA"/>
                    </w:rPr>
                  </w:pPr>
                  <w:r w:rsidRPr="00D04CE6">
                    <w:rPr>
                      <w:rFonts w:ascii="Times New Roman" w:hAnsi="Times New Roman" w:cs="Times New Roman"/>
                      <w:lang w:val="uk-UA"/>
                    </w:rPr>
                    <w:t>методичної  роботи</w:t>
                  </w:r>
                </w:p>
              </w:txbxContent>
            </v:textbox>
          </v:roundrect>
        </w:pict>
      </w:r>
      <w:r>
        <w:rPr>
          <w:rFonts w:ascii="Times New Roman" w:hAnsi="Times New Roman" w:cs="Times New Roman"/>
          <w:noProof/>
          <w:sz w:val="28"/>
          <w:szCs w:val="28"/>
        </w:rPr>
        <w:pict>
          <v:roundrect id="_x0000_s1029" style="position:absolute;left:0;text-align:left;margin-left:352.95pt;margin-top:70.25pt;width:142.5pt;height:71.25pt;z-index:251661312" arcsize="10923f" fillcolor="#d6e3bc [1302]">
            <v:textbox>
              <w:txbxContent>
                <w:p w:rsidR="00193E62" w:rsidRPr="00D04CE6" w:rsidRDefault="00193E62" w:rsidP="00D04CE6">
                  <w:pPr>
                    <w:ind w:left="0" w:firstLine="0"/>
                    <w:jc w:val="center"/>
                    <w:rPr>
                      <w:rFonts w:ascii="Times New Roman" w:hAnsi="Times New Roman" w:cs="Times New Roman"/>
                      <w:lang w:val="uk-UA"/>
                    </w:rPr>
                  </w:pPr>
                  <w:r w:rsidRPr="00D04CE6">
                    <w:rPr>
                      <w:rFonts w:ascii="Times New Roman" w:hAnsi="Times New Roman" w:cs="Times New Roman"/>
                      <w:lang w:val="uk-UA"/>
                    </w:rPr>
                    <w:t>Залучення учнів до науково-дослідницької роботи</w:t>
                  </w:r>
                </w:p>
              </w:txbxContent>
            </v:textbox>
          </v:roundrect>
        </w:pict>
      </w: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Pr="000B0049" w:rsidRDefault="000B0049" w:rsidP="000B0049">
      <w:pPr>
        <w:rPr>
          <w:rFonts w:ascii="Times New Roman" w:hAnsi="Times New Roman" w:cs="Times New Roman"/>
          <w:sz w:val="28"/>
          <w:szCs w:val="28"/>
          <w:lang w:val="uk-UA"/>
        </w:rPr>
      </w:pPr>
    </w:p>
    <w:p w:rsidR="000B0049" w:rsidRDefault="000B0049" w:rsidP="000B0049">
      <w:pPr>
        <w:rPr>
          <w:rFonts w:ascii="Times New Roman" w:hAnsi="Times New Roman" w:cs="Times New Roman"/>
          <w:sz w:val="28"/>
          <w:szCs w:val="28"/>
          <w:lang w:val="uk-UA"/>
        </w:rPr>
      </w:pPr>
    </w:p>
    <w:p w:rsidR="000B0049" w:rsidRDefault="000B0049" w:rsidP="000B0049">
      <w:pPr>
        <w:rPr>
          <w:rFonts w:ascii="Times New Roman" w:hAnsi="Times New Roman" w:cs="Times New Roman"/>
          <w:sz w:val="28"/>
          <w:szCs w:val="28"/>
          <w:lang w:val="uk-UA"/>
        </w:rPr>
      </w:pPr>
    </w:p>
    <w:p w:rsidR="00193E62" w:rsidRPr="000B0049" w:rsidRDefault="000B0049" w:rsidP="000B0049">
      <w:pPr>
        <w:rPr>
          <w:rFonts w:ascii="Times New Roman" w:hAnsi="Times New Roman" w:cs="Times New Roman"/>
          <w:sz w:val="28"/>
          <w:szCs w:val="28"/>
          <w:lang w:val="uk-UA"/>
        </w:rPr>
      </w:pPr>
      <w:r>
        <w:rPr>
          <w:rFonts w:ascii="Times New Roman" w:hAnsi="Times New Roman" w:cs="Times New Roman"/>
          <w:sz w:val="28"/>
          <w:szCs w:val="28"/>
          <w:lang w:val="uk-UA"/>
        </w:rPr>
        <w:t>Рис.1. Напрями діяльності методиста Мархалюк Н.П.</w:t>
      </w:r>
    </w:p>
    <w:sectPr w:rsidR="00193E62" w:rsidRPr="000B0049" w:rsidSect="000B0049">
      <w:pgSz w:w="12240" w:h="15840"/>
      <w:pgMar w:top="1134" w:right="56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38E" w:rsidRDefault="0001538E" w:rsidP="000B0049">
      <w:r>
        <w:separator/>
      </w:r>
    </w:p>
  </w:endnote>
  <w:endnote w:type="continuationSeparator" w:id="1">
    <w:p w:rsidR="0001538E" w:rsidRDefault="0001538E" w:rsidP="000B0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38E" w:rsidRDefault="0001538E" w:rsidP="000B0049">
      <w:r>
        <w:separator/>
      </w:r>
    </w:p>
  </w:footnote>
  <w:footnote w:type="continuationSeparator" w:id="1">
    <w:p w:rsidR="0001538E" w:rsidRDefault="0001538E" w:rsidP="000B0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4BBF"/>
    <w:multiLevelType w:val="hybridMultilevel"/>
    <w:tmpl w:val="7D1C2702"/>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353D19"/>
    <w:multiLevelType w:val="hybridMultilevel"/>
    <w:tmpl w:val="11B002EC"/>
    <w:lvl w:ilvl="0" w:tplc="5C745696">
      <w:numFmt w:val="bullet"/>
      <w:lvlText w:val="-"/>
      <w:lvlJc w:val="left"/>
      <w:pPr>
        <w:ind w:left="3" w:hanging="360"/>
      </w:pPr>
      <w:rPr>
        <w:rFonts w:ascii="Calibri" w:eastAsiaTheme="minorHAnsi" w:hAnsi="Calibri" w:cstheme="minorBidi"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3680"/>
    <w:rsid w:val="0001538E"/>
    <w:rsid w:val="00044537"/>
    <w:rsid w:val="0009535E"/>
    <w:rsid w:val="000B0049"/>
    <w:rsid w:val="00182133"/>
    <w:rsid w:val="00193E62"/>
    <w:rsid w:val="00207D55"/>
    <w:rsid w:val="002141A7"/>
    <w:rsid w:val="00275710"/>
    <w:rsid w:val="002A42D2"/>
    <w:rsid w:val="0033383B"/>
    <w:rsid w:val="003627F5"/>
    <w:rsid w:val="003E77F1"/>
    <w:rsid w:val="00593AE4"/>
    <w:rsid w:val="00623060"/>
    <w:rsid w:val="00685E25"/>
    <w:rsid w:val="006B22CE"/>
    <w:rsid w:val="006D7D76"/>
    <w:rsid w:val="0071636B"/>
    <w:rsid w:val="00727C0C"/>
    <w:rsid w:val="00743BAC"/>
    <w:rsid w:val="00875C86"/>
    <w:rsid w:val="00882648"/>
    <w:rsid w:val="00915E7D"/>
    <w:rsid w:val="0095407E"/>
    <w:rsid w:val="009B5C25"/>
    <w:rsid w:val="00A91CCF"/>
    <w:rsid w:val="00A94776"/>
    <w:rsid w:val="00AC367B"/>
    <w:rsid w:val="00AC66EE"/>
    <w:rsid w:val="00AE4AE8"/>
    <w:rsid w:val="00B26CDD"/>
    <w:rsid w:val="00B7676F"/>
    <w:rsid w:val="00C51AB9"/>
    <w:rsid w:val="00CD411B"/>
    <w:rsid w:val="00D04CE6"/>
    <w:rsid w:val="00D20812"/>
    <w:rsid w:val="00DD5169"/>
    <w:rsid w:val="00DF2DC6"/>
    <w:rsid w:val="00E83680"/>
    <w:rsid w:val="00EB4224"/>
    <w:rsid w:val="00ED4EE7"/>
    <w:rsid w:val="00EF4724"/>
    <w:rsid w:val="00F216D1"/>
    <w:rsid w:val="00F8027C"/>
    <w:rsid w:val="00FB3B48"/>
    <w:rsid w:val="00FE6A0D"/>
    <w:rsid w:val="00FE7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92d050"/>
    </o:shapedefaults>
    <o:shapelayout v:ext="edit">
      <o:idmap v:ext="edit" data="1"/>
      <o:rules v:ext="edit">
        <o:r id="V:Rule23" type="connector" idref="#_x0000_s1064"/>
        <o:r id="V:Rule24" type="connector" idref="#_x0000_s1059"/>
        <o:r id="V:Rule25" type="connector" idref="#_x0000_s1031"/>
        <o:r id="V:Rule26" type="connector" idref="#_x0000_s1067"/>
        <o:r id="V:Rule27" type="connector" idref="#_x0000_s1052"/>
        <o:r id="V:Rule28" type="connector" idref="#_x0000_s1036"/>
        <o:r id="V:Rule29" type="connector" idref="#_x0000_s1044"/>
        <o:r id="V:Rule30" type="connector" idref="#_x0000_s1032"/>
        <o:r id="V:Rule31" type="connector" idref="#_x0000_s1063"/>
        <o:r id="V:Rule32" type="connector" idref="#_x0000_s1047"/>
        <o:r id="V:Rule33" type="connector" idref="#_x0000_s1062"/>
        <o:r id="V:Rule34" type="connector" idref="#_x0000_s1066"/>
        <o:r id="V:Rule35" type="connector" idref="#_x0000_s1065"/>
        <o:r id="V:Rule36" type="connector" idref="#_x0000_s1042"/>
        <o:r id="V:Rule37" type="connector" idref="#_x0000_s1068"/>
        <o:r id="V:Rule38" type="connector" idref="#_x0000_s1057"/>
        <o:r id="V:Rule39" type="connector" idref="#_x0000_s1048"/>
        <o:r id="V:Rule40" type="connector" idref="#_x0000_s1043"/>
        <o:r id="V:Rule41" type="connector" idref="#_x0000_s1037"/>
        <o:r id="V:Rule42" type="connector" idref="#_x0000_s1030"/>
        <o:r id="V:Rule43" type="connector" idref="#_x0000_s1056"/>
        <o:r id="V:Rule4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1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D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2CE"/>
    <w:pPr>
      <w:ind w:left="720"/>
      <w:contextualSpacing/>
    </w:pPr>
  </w:style>
  <w:style w:type="paragraph" w:styleId="a4">
    <w:name w:val="header"/>
    <w:basedOn w:val="a"/>
    <w:link w:val="a5"/>
    <w:uiPriority w:val="99"/>
    <w:semiHidden/>
    <w:unhideWhenUsed/>
    <w:rsid w:val="000B0049"/>
    <w:pPr>
      <w:tabs>
        <w:tab w:val="center" w:pos="4844"/>
        <w:tab w:val="right" w:pos="9689"/>
      </w:tabs>
    </w:pPr>
  </w:style>
  <w:style w:type="character" w:customStyle="1" w:styleId="a5">
    <w:name w:val="Верхний колонтитул Знак"/>
    <w:basedOn w:val="a0"/>
    <w:link w:val="a4"/>
    <w:uiPriority w:val="99"/>
    <w:semiHidden/>
    <w:rsid w:val="000B0049"/>
  </w:style>
  <w:style w:type="paragraph" w:styleId="a6">
    <w:name w:val="footer"/>
    <w:basedOn w:val="a"/>
    <w:link w:val="a7"/>
    <w:uiPriority w:val="99"/>
    <w:semiHidden/>
    <w:unhideWhenUsed/>
    <w:rsid w:val="000B0049"/>
    <w:pPr>
      <w:tabs>
        <w:tab w:val="center" w:pos="4844"/>
        <w:tab w:val="right" w:pos="9689"/>
      </w:tabs>
    </w:pPr>
  </w:style>
  <w:style w:type="character" w:customStyle="1" w:styleId="a7">
    <w:name w:val="Нижний колонтитул Знак"/>
    <w:basedOn w:val="a0"/>
    <w:link w:val="a6"/>
    <w:uiPriority w:val="99"/>
    <w:semiHidden/>
    <w:rsid w:val="000B0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облСЮТур</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cp:lastPrinted>2018-01-02T16:56:00Z</cp:lastPrinted>
  <dcterms:created xsi:type="dcterms:W3CDTF">2018-01-03T06:13:00Z</dcterms:created>
  <dcterms:modified xsi:type="dcterms:W3CDTF">2018-01-05T10:01:00Z</dcterms:modified>
</cp:coreProperties>
</file>